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556" w:rsidRPr="00EB2EFF" w:rsidRDefault="00277556" w:rsidP="00AE5C72">
      <w:pPr>
        <w:jc w:val="center"/>
        <w:rPr>
          <w:b/>
          <w:sz w:val="22"/>
          <w:szCs w:val="22"/>
        </w:rPr>
      </w:pPr>
      <w:r w:rsidRPr="00EB2EFF">
        <w:rPr>
          <w:b/>
          <w:sz w:val="22"/>
          <w:szCs w:val="22"/>
        </w:rPr>
        <w:t>ДОГОВОР №</w:t>
      </w:r>
      <w:r w:rsidR="0058395A" w:rsidRPr="00435A7F">
        <w:rPr>
          <w:b/>
          <w:sz w:val="22"/>
          <w:szCs w:val="22"/>
        </w:rPr>
        <w:t xml:space="preserve"> </w:t>
      </w:r>
      <w:r w:rsidR="00DF6911">
        <w:fldChar w:fldCharType="begin"/>
      </w:r>
      <w:r w:rsidR="00DF6911">
        <w:instrText xml:space="preserve"> DOCVARIABLE  НомерДоговора  \* MERGEFORMAT </w:instrText>
      </w:r>
      <w:r w:rsidR="00DF6911">
        <w:fldChar w:fldCharType="separate"/>
      </w:r>
      <w:r w:rsidR="00DC3C70">
        <w:rPr>
          <w:b/>
          <w:sz w:val="22"/>
          <w:szCs w:val="22"/>
        </w:rPr>
        <w:t>______</w:t>
      </w:r>
      <w:r w:rsidR="007F1F78">
        <w:rPr>
          <w:b/>
          <w:sz w:val="22"/>
          <w:szCs w:val="22"/>
        </w:rPr>
        <w:t xml:space="preserve"> ТКО/ИП</w:t>
      </w:r>
      <w:r w:rsidR="00DF6911">
        <w:rPr>
          <w:b/>
          <w:sz w:val="22"/>
          <w:szCs w:val="22"/>
        </w:rPr>
        <w:fldChar w:fldCharType="end"/>
      </w:r>
      <w:r w:rsidRPr="00EB2EFF">
        <w:rPr>
          <w:b/>
          <w:sz w:val="22"/>
          <w:szCs w:val="22"/>
        </w:rPr>
        <w:t xml:space="preserve"> </w:t>
      </w:r>
    </w:p>
    <w:p w:rsidR="009273D3" w:rsidRDefault="009273D3" w:rsidP="00AE5C72">
      <w:pPr>
        <w:jc w:val="center"/>
        <w:rPr>
          <w:b/>
        </w:rPr>
      </w:pPr>
    </w:p>
    <w:p w:rsidR="009273D3" w:rsidRPr="00EB2EFF" w:rsidRDefault="009273D3" w:rsidP="00AE5C72">
      <w:pPr>
        <w:jc w:val="center"/>
        <w:rPr>
          <w:sz w:val="22"/>
          <w:szCs w:val="22"/>
        </w:rPr>
      </w:pPr>
      <w:r w:rsidRPr="00EB2EFF">
        <w:rPr>
          <w:sz w:val="22"/>
          <w:szCs w:val="22"/>
        </w:rPr>
        <w:t>на вывоз отходов</w:t>
      </w:r>
    </w:p>
    <w:p w:rsidR="00277556" w:rsidRPr="00EB2EFF" w:rsidRDefault="00277556" w:rsidP="00B01FA4">
      <w:pPr>
        <w:tabs>
          <w:tab w:val="left" w:pos="5220"/>
        </w:tabs>
        <w:rPr>
          <w:sz w:val="22"/>
          <w:szCs w:val="22"/>
        </w:rPr>
      </w:pPr>
      <w:r w:rsidRPr="00EB2EFF">
        <w:rPr>
          <w:sz w:val="22"/>
          <w:szCs w:val="22"/>
        </w:rPr>
        <w:t>г. Москва</w:t>
      </w:r>
      <w:r w:rsidR="00363917" w:rsidRPr="00EB2EFF">
        <w:rPr>
          <w:sz w:val="22"/>
          <w:szCs w:val="22"/>
        </w:rPr>
        <w:t xml:space="preserve"> </w:t>
      </w:r>
      <w:r w:rsidR="00ED6416" w:rsidRPr="00EB2EFF">
        <w:rPr>
          <w:sz w:val="22"/>
          <w:szCs w:val="22"/>
        </w:rPr>
        <w:t xml:space="preserve"> </w:t>
      </w:r>
      <w:r w:rsidR="00B01FA4" w:rsidRPr="00EB2EFF">
        <w:rPr>
          <w:sz w:val="22"/>
          <w:szCs w:val="22"/>
        </w:rPr>
        <w:t xml:space="preserve">      </w:t>
      </w:r>
      <w:r w:rsidR="00ED6416" w:rsidRPr="00EB2EFF">
        <w:rPr>
          <w:sz w:val="22"/>
          <w:szCs w:val="22"/>
        </w:rPr>
        <w:t xml:space="preserve">  </w:t>
      </w:r>
      <w:r w:rsidR="00B01FA4" w:rsidRPr="00EB2EFF">
        <w:rPr>
          <w:sz w:val="22"/>
          <w:szCs w:val="22"/>
        </w:rPr>
        <w:t xml:space="preserve">                            </w:t>
      </w:r>
      <w:r w:rsidR="00ED6416" w:rsidRPr="00EB2EFF">
        <w:rPr>
          <w:sz w:val="22"/>
          <w:szCs w:val="22"/>
        </w:rPr>
        <w:t xml:space="preserve">           </w:t>
      </w:r>
      <w:r w:rsidR="000A7137" w:rsidRPr="00EB2EFF">
        <w:rPr>
          <w:sz w:val="22"/>
          <w:szCs w:val="22"/>
        </w:rPr>
        <w:t xml:space="preserve">                                             </w:t>
      </w:r>
      <w:r w:rsidR="00196992" w:rsidRPr="00EB2EFF">
        <w:rPr>
          <w:sz w:val="22"/>
          <w:szCs w:val="22"/>
        </w:rPr>
        <w:t xml:space="preserve">                         </w:t>
      </w:r>
      <w:r w:rsidR="001D5E75" w:rsidRPr="00EB2EFF">
        <w:rPr>
          <w:sz w:val="22"/>
          <w:szCs w:val="22"/>
        </w:rPr>
        <w:t xml:space="preserve">         </w:t>
      </w:r>
      <w:r w:rsidR="00DF6911">
        <w:fldChar w:fldCharType="begin"/>
      </w:r>
      <w:r w:rsidR="00DF6911">
        <w:instrText xml:space="preserve"> DOCVARIABLE  ДатаДоговора  \* MERGEFORMAT </w:instrText>
      </w:r>
      <w:r w:rsidR="00DF6911">
        <w:fldChar w:fldCharType="separate"/>
      </w:r>
      <w:r w:rsidR="00DC3C70">
        <w:rPr>
          <w:sz w:val="22"/>
          <w:szCs w:val="22"/>
        </w:rPr>
        <w:t>________2020</w:t>
      </w:r>
      <w:r w:rsidR="007F1F78">
        <w:rPr>
          <w:sz w:val="22"/>
          <w:szCs w:val="22"/>
        </w:rPr>
        <w:t xml:space="preserve"> г.</w:t>
      </w:r>
      <w:r w:rsidR="00DF6911">
        <w:rPr>
          <w:sz w:val="22"/>
          <w:szCs w:val="22"/>
        </w:rPr>
        <w:fldChar w:fldCharType="end"/>
      </w:r>
    </w:p>
    <w:p w:rsidR="00277556" w:rsidRPr="00EB2EFF" w:rsidRDefault="00277556" w:rsidP="00AE5C72">
      <w:pPr>
        <w:jc w:val="both"/>
        <w:rPr>
          <w:sz w:val="22"/>
          <w:szCs w:val="22"/>
        </w:rPr>
      </w:pPr>
    </w:p>
    <w:p w:rsidR="003833B0" w:rsidRDefault="003833B0" w:rsidP="003833B0">
      <w:pPr>
        <w:ind w:firstLine="708"/>
        <w:jc w:val="both"/>
        <w:rPr>
          <w:sz w:val="22"/>
          <w:szCs w:val="22"/>
        </w:rPr>
      </w:pPr>
      <w:r>
        <w:rPr>
          <w:b/>
          <w:bCs/>
          <w:sz w:val="22"/>
          <w:szCs w:val="22"/>
        </w:rPr>
        <w:fldChar w:fldCharType="begin"/>
      </w:r>
      <w:r>
        <w:rPr>
          <w:b/>
          <w:bCs/>
          <w:sz w:val="22"/>
          <w:szCs w:val="22"/>
        </w:rPr>
        <w:instrText xml:space="preserve"> DOCVARIABLE  ПолноеНаименованиеОрг  \* MERGEFORMAT </w:instrText>
      </w:r>
      <w:r>
        <w:rPr>
          <w:b/>
          <w:bCs/>
          <w:sz w:val="22"/>
          <w:szCs w:val="22"/>
        </w:rPr>
        <w:fldChar w:fldCharType="separate"/>
      </w:r>
      <w:r>
        <w:rPr>
          <w:b/>
          <w:bCs/>
          <w:sz w:val="22"/>
          <w:szCs w:val="22"/>
        </w:rPr>
        <w:t xml:space="preserve">Индивидуальный предприниматель </w:t>
      </w:r>
      <w:proofErr w:type="spellStart"/>
      <w:r>
        <w:rPr>
          <w:b/>
          <w:bCs/>
          <w:sz w:val="22"/>
          <w:szCs w:val="22"/>
        </w:rPr>
        <w:t>Димитрадзе</w:t>
      </w:r>
      <w:proofErr w:type="spellEnd"/>
      <w:r>
        <w:rPr>
          <w:b/>
          <w:bCs/>
          <w:sz w:val="22"/>
          <w:szCs w:val="22"/>
        </w:rPr>
        <w:t xml:space="preserve"> </w:t>
      </w:r>
      <w:proofErr w:type="spellStart"/>
      <w:r>
        <w:rPr>
          <w:b/>
          <w:bCs/>
          <w:sz w:val="22"/>
          <w:szCs w:val="22"/>
        </w:rPr>
        <w:t>Джумбер</w:t>
      </w:r>
      <w:proofErr w:type="spellEnd"/>
      <w:r>
        <w:rPr>
          <w:b/>
          <w:bCs/>
          <w:sz w:val="22"/>
          <w:szCs w:val="22"/>
        </w:rPr>
        <w:t xml:space="preserve"> </w:t>
      </w:r>
      <w:proofErr w:type="spellStart"/>
      <w:r>
        <w:rPr>
          <w:b/>
          <w:bCs/>
          <w:sz w:val="22"/>
          <w:szCs w:val="22"/>
        </w:rPr>
        <w:t>Билалович</w:t>
      </w:r>
      <w:proofErr w:type="spellEnd"/>
      <w:r>
        <w:rPr>
          <w:b/>
          <w:bCs/>
          <w:sz w:val="22"/>
          <w:szCs w:val="22"/>
        </w:rPr>
        <w:fldChar w:fldCharType="end"/>
      </w:r>
      <w:r>
        <w:rPr>
          <w:b/>
          <w:bCs/>
          <w:sz w:val="22"/>
          <w:szCs w:val="22"/>
        </w:rPr>
        <w:t xml:space="preserve"> </w:t>
      </w:r>
      <w:r>
        <w:rPr>
          <w:bCs/>
          <w:sz w:val="22"/>
          <w:szCs w:val="22"/>
        </w:rPr>
        <w:t>(</w:t>
      </w:r>
      <w:r>
        <w:rPr>
          <w:sz w:val="22"/>
          <w:szCs w:val="22"/>
        </w:rPr>
        <w:fldChar w:fldCharType="begin"/>
      </w:r>
      <w:r>
        <w:rPr>
          <w:sz w:val="22"/>
          <w:szCs w:val="22"/>
        </w:rPr>
        <w:instrText xml:space="preserve"> DOCVARIABLE  </w:instrText>
      </w:r>
      <w:r>
        <w:rPr>
          <w:b/>
          <w:sz w:val="22"/>
          <w:szCs w:val="22"/>
        </w:rPr>
        <w:instrText>КраткоеНаименованиеОрг</w:instrText>
      </w:r>
      <w:r>
        <w:rPr>
          <w:sz w:val="22"/>
          <w:szCs w:val="22"/>
        </w:rPr>
        <w:instrText xml:space="preserve">  \* MERGEFORMAT </w:instrText>
      </w:r>
      <w:r>
        <w:rPr>
          <w:sz w:val="22"/>
          <w:szCs w:val="22"/>
        </w:rPr>
        <w:fldChar w:fldCharType="separate"/>
      </w:r>
      <w:r>
        <w:rPr>
          <w:sz w:val="22"/>
          <w:szCs w:val="22"/>
        </w:rPr>
        <w:t xml:space="preserve">ИП </w:t>
      </w:r>
      <w:proofErr w:type="spellStart"/>
      <w:r>
        <w:rPr>
          <w:sz w:val="22"/>
          <w:szCs w:val="22"/>
        </w:rPr>
        <w:t>Димитрадзе</w:t>
      </w:r>
      <w:proofErr w:type="spellEnd"/>
      <w:r>
        <w:rPr>
          <w:sz w:val="22"/>
          <w:szCs w:val="22"/>
        </w:rPr>
        <w:t xml:space="preserve"> </w:t>
      </w:r>
      <w:proofErr w:type="spellStart"/>
      <w:r>
        <w:rPr>
          <w:sz w:val="22"/>
          <w:szCs w:val="22"/>
        </w:rPr>
        <w:t>Джумбер</w:t>
      </w:r>
      <w:proofErr w:type="spellEnd"/>
      <w:r>
        <w:rPr>
          <w:sz w:val="22"/>
          <w:szCs w:val="22"/>
        </w:rPr>
        <w:t xml:space="preserve"> </w:t>
      </w:r>
      <w:proofErr w:type="spellStart"/>
      <w:r>
        <w:rPr>
          <w:sz w:val="22"/>
          <w:szCs w:val="22"/>
        </w:rPr>
        <w:t>Билалович</w:t>
      </w:r>
      <w:proofErr w:type="spellEnd"/>
      <w:r>
        <w:rPr>
          <w:sz w:val="22"/>
          <w:szCs w:val="22"/>
        </w:rPr>
        <w:fldChar w:fldCharType="end"/>
      </w:r>
      <w:r>
        <w:rPr>
          <w:sz w:val="22"/>
          <w:szCs w:val="22"/>
        </w:rPr>
        <w:t xml:space="preserve">), именуемый  в  дальнейшем Исполнитель, в лице </w:t>
      </w:r>
      <w:r>
        <w:rPr>
          <w:sz w:val="22"/>
          <w:szCs w:val="22"/>
        </w:rPr>
        <w:fldChar w:fldCharType="begin"/>
      </w:r>
      <w:r>
        <w:rPr>
          <w:sz w:val="22"/>
          <w:szCs w:val="22"/>
        </w:rPr>
        <w:instrText xml:space="preserve"> DOCVARIABLE  ГенДир  \* MERGEFORMAT </w:instrText>
      </w:r>
      <w:r>
        <w:rPr>
          <w:sz w:val="22"/>
          <w:szCs w:val="22"/>
        </w:rPr>
        <w:fldChar w:fldCharType="separate"/>
      </w:r>
      <w:r>
        <w:rPr>
          <w:sz w:val="22"/>
          <w:szCs w:val="22"/>
        </w:rPr>
        <w:t xml:space="preserve"> </w:t>
      </w:r>
      <w:proofErr w:type="spellStart"/>
      <w:r>
        <w:rPr>
          <w:sz w:val="22"/>
          <w:szCs w:val="22"/>
        </w:rPr>
        <w:t>Димитрадзе</w:t>
      </w:r>
      <w:proofErr w:type="spellEnd"/>
      <w:r>
        <w:rPr>
          <w:sz w:val="22"/>
          <w:szCs w:val="22"/>
        </w:rPr>
        <w:t xml:space="preserve"> </w:t>
      </w:r>
      <w:proofErr w:type="spellStart"/>
      <w:r>
        <w:rPr>
          <w:sz w:val="22"/>
          <w:szCs w:val="22"/>
        </w:rPr>
        <w:t>Джумбера</w:t>
      </w:r>
      <w:proofErr w:type="spellEnd"/>
      <w:r>
        <w:rPr>
          <w:sz w:val="22"/>
          <w:szCs w:val="22"/>
        </w:rPr>
        <w:t xml:space="preserve"> </w:t>
      </w:r>
      <w:proofErr w:type="spellStart"/>
      <w:r>
        <w:rPr>
          <w:sz w:val="22"/>
          <w:szCs w:val="22"/>
        </w:rPr>
        <w:t>Билаловича</w:t>
      </w:r>
      <w:proofErr w:type="spellEnd"/>
      <w:r>
        <w:rPr>
          <w:sz w:val="22"/>
          <w:szCs w:val="22"/>
        </w:rPr>
        <w:fldChar w:fldCharType="end"/>
      </w:r>
      <w:r>
        <w:rPr>
          <w:sz w:val="22"/>
          <w:szCs w:val="22"/>
        </w:rPr>
        <w:t xml:space="preserve">, действующего на основании свидетельства о государственной регистрации физического лица в качестве индивидуального предпринимателя серия 77 № 00685407 от 02.08.2004г., с одной стороны и </w:t>
      </w:r>
    </w:p>
    <w:p w:rsidR="00277556" w:rsidRPr="00EB2EFF" w:rsidRDefault="00DC3C70" w:rsidP="00AE5C72">
      <w:pPr>
        <w:ind w:firstLine="708"/>
        <w:jc w:val="both"/>
        <w:rPr>
          <w:sz w:val="22"/>
          <w:szCs w:val="22"/>
        </w:rPr>
      </w:pPr>
      <w:r>
        <w:rPr>
          <w:b/>
          <w:sz w:val="22"/>
          <w:szCs w:val="22"/>
        </w:rPr>
        <w:t>________________________________________</w:t>
      </w:r>
      <w:r w:rsidR="00277556" w:rsidRPr="00EB2EFF">
        <w:rPr>
          <w:sz w:val="22"/>
          <w:szCs w:val="22"/>
        </w:rPr>
        <w:t>, именуемое в дальнейшем Заказчик, в лице</w:t>
      </w:r>
      <w:r>
        <w:rPr>
          <w:sz w:val="22"/>
          <w:szCs w:val="22"/>
        </w:rPr>
        <w:t>____________________________________________</w:t>
      </w:r>
      <w:r w:rsidR="00277556" w:rsidRPr="00EB2EFF">
        <w:rPr>
          <w:sz w:val="22"/>
          <w:szCs w:val="22"/>
        </w:rPr>
        <w:t>, действующего на основании</w:t>
      </w:r>
      <w:r w:rsidR="00DE0545" w:rsidRPr="00EB2EFF">
        <w:rPr>
          <w:sz w:val="22"/>
          <w:szCs w:val="22"/>
        </w:rPr>
        <w:t xml:space="preserve"> </w:t>
      </w:r>
      <w:r>
        <w:rPr>
          <w:sz w:val="22"/>
          <w:szCs w:val="22"/>
        </w:rPr>
        <w:t>__________________</w:t>
      </w:r>
      <w:r w:rsidR="00277556" w:rsidRPr="00EB2EFF">
        <w:rPr>
          <w:sz w:val="22"/>
          <w:szCs w:val="22"/>
        </w:rPr>
        <w:t xml:space="preserve">, с другой стороны, </w:t>
      </w:r>
      <w:r w:rsidR="009273D3" w:rsidRPr="00EB2EFF">
        <w:rPr>
          <w:sz w:val="22"/>
          <w:szCs w:val="22"/>
        </w:rPr>
        <w:t>совместно именуемые «Стороны», заключили настоящий Договор (далее – «Договор») о нижеследующем:</w:t>
      </w:r>
    </w:p>
    <w:p w:rsidR="009273D3" w:rsidRPr="008E4815" w:rsidRDefault="009273D3" w:rsidP="00AE5C72">
      <w:pPr>
        <w:ind w:firstLine="708"/>
        <w:jc w:val="both"/>
      </w:pPr>
    </w:p>
    <w:p w:rsidR="00277556" w:rsidRPr="003833B0" w:rsidRDefault="00277556" w:rsidP="00226FE5">
      <w:pPr>
        <w:numPr>
          <w:ilvl w:val="0"/>
          <w:numId w:val="1"/>
        </w:numPr>
        <w:jc w:val="center"/>
        <w:rPr>
          <w:sz w:val="22"/>
          <w:szCs w:val="22"/>
          <w:lang w:val="en-US"/>
        </w:rPr>
      </w:pPr>
      <w:r w:rsidRPr="00EB2EFF">
        <w:rPr>
          <w:sz w:val="22"/>
          <w:szCs w:val="22"/>
        </w:rPr>
        <w:t>ПРЕДМЕТ ДОГОВОРА</w:t>
      </w:r>
    </w:p>
    <w:p w:rsidR="003833B0" w:rsidRPr="00EB2EFF" w:rsidRDefault="003833B0" w:rsidP="003833B0">
      <w:pPr>
        <w:ind w:left="360"/>
        <w:rPr>
          <w:sz w:val="22"/>
          <w:szCs w:val="22"/>
          <w:lang w:val="en-US"/>
        </w:rPr>
      </w:pPr>
    </w:p>
    <w:p w:rsidR="00277556" w:rsidRPr="006D6DCB" w:rsidRDefault="006B5744" w:rsidP="00AC3250">
      <w:pPr>
        <w:pStyle w:val="af0"/>
        <w:numPr>
          <w:ilvl w:val="1"/>
          <w:numId w:val="1"/>
        </w:numPr>
        <w:tabs>
          <w:tab w:val="clear" w:pos="720"/>
        </w:tabs>
        <w:ind w:left="0" w:firstLine="284"/>
        <w:jc w:val="both"/>
        <w:rPr>
          <w:color w:val="000000"/>
          <w:spacing w:val="-6"/>
          <w:sz w:val="22"/>
          <w:szCs w:val="22"/>
        </w:rPr>
      </w:pPr>
      <w:r w:rsidRPr="006D6DCB">
        <w:rPr>
          <w:sz w:val="22"/>
          <w:szCs w:val="22"/>
        </w:rPr>
        <w:t xml:space="preserve">Исполнитель обязуется выполнять по заданию Заказчика, а Заказчик обязуется принимать и оплачивать Исполнителю следующие услуги: </w:t>
      </w:r>
      <w:r w:rsidR="000000F2">
        <w:rPr>
          <w:sz w:val="22"/>
          <w:szCs w:val="22"/>
        </w:rPr>
        <w:t xml:space="preserve">вывоз и утилизацию </w:t>
      </w:r>
      <w:r w:rsidR="00EB363A">
        <w:rPr>
          <w:sz w:val="22"/>
          <w:szCs w:val="22"/>
        </w:rPr>
        <w:t>твердых</w:t>
      </w:r>
      <w:r w:rsidR="000000F2">
        <w:rPr>
          <w:sz w:val="22"/>
          <w:szCs w:val="22"/>
        </w:rPr>
        <w:t xml:space="preserve"> </w:t>
      </w:r>
      <w:r w:rsidR="000000F2" w:rsidRPr="000000F2">
        <w:rPr>
          <w:sz w:val="22"/>
          <w:szCs w:val="22"/>
        </w:rPr>
        <w:t>ком</w:t>
      </w:r>
      <w:r w:rsidR="000000F2">
        <w:rPr>
          <w:sz w:val="22"/>
          <w:szCs w:val="22"/>
        </w:rPr>
        <w:t>м</w:t>
      </w:r>
      <w:r w:rsidR="000000F2" w:rsidRPr="000000F2">
        <w:rPr>
          <w:sz w:val="22"/>
          <w:szCs w:val="22"/>
        </w:rPr>
        <w:t>унальн</w:t>
      </w:r>
      <w:r w:rsidRPr="006D6DCB">
        <w:rPr>
          <w:sz w:val="22"/>
          <w:szCs w:val="22"/>
        </w:rPr>
        <w:t>ых отходов с территории Заказчика, расположенной по адресу</w:t>
      </w:r>
      <w:r w:rsidR="00D37769" w:rsidRPr="006D6DCB">
        <w:rPr>
          <w:sz w:val="22"/>
          <w:szCs w:val="22"/>
        </w:rPr>
        <w:t>,</w:t>
      </w:r>
      <w:r w:rsidRPr="006D6DCB">
        <w:rPr>
          <w:sz w:val="22"/>
          <w:szCs w:val="22"/>
        </w:rPr>
        <w:t xml:space="preserve"> указанном</w:t>
      </w:r>
      <w:r w:rsidR="00D37769" w:rsidRPr="006D6DCB">
        <w:rPr>
          <w:sz w:val="22"/>
          <w:szCs w:val="22"/>
        </w:rPr>
        <w:t>у</w:t>
      </w:r>
      <w:r w:rsidRPr="006D6DCB">
        <w:rPr>
          <w:sz w:val="22"/>
          <w:szCs w:val="22"/>
        </w:rPr>
        <w:t xml:space="preserve"> в Приложении № 2 к настоящему Договору.</w:t>
      </w:r>
    </w:p>
    <w:p w:rsidR="006D6DCB" w:rsidRPr="00AC3250" w:rsidRDefault="00AC3250" w:rsidP="00AC3250">
      <w:pPr>
        <w:pStyle w:val="af0"/>
        <w:ind w:left="0" w:firstLine="284"/>
        <w:jc w:val="both"/>
        <w:rPr>
          <w:color w:val="000000"/>
          <w:spacing w:val="-6"/>
          <w:sz w:val="22"/>
          <w:szCs w:val="22"/>
        </w:rPr>
      </w:pPr>
      <w:r>
        <w:rPr>
          <w:sz w:val="22"/>
          <w:szCs w:val="22"/>
        </w:rPr>
        <w:t xml:space="preserve">1.2. </w:t>
      </w:r>
      <w:r w:rsidR="006D6DCB" w:rsidRPr="00AC3250">
        <w:rPr>
          <w:sz w:val="22"/>
          <w:szCs w:val="22"/>
        </w:rPr>
        <w:t>Исполнитель обязуется оказывать услуги в соответствии с Постановлением Правительства Москвы от «18» июня 2019 г. № 734-ПП «О реализации мероприятий по раздельному сбору (накоплению) твердых коммунальных отходов в городе Москве.</w:t>
      </w:r>
    </w:p>
    <w:p w:rsidR="006D6DCB" w:rsidRPr="006D6DCB" w:rsidRDefault="006D6DCB" w:rsidP="00AC3250">
      <w:pPr>
        <w:tabs>
          <w:tab w:val="left" w:pos="993"/>
        </w:tabs>
        <w:ind w:firstLine="426"/>
        <w:contextualSpacing/>
        <w:jc w:val="both"/>
        <w:rPr>
          <w:sz w:val="22"/>
          <w:szCs w:val="22"/>
        </w:rPr>
      </w:pPr>
      <w:r w:rsidRPr="006D6DCB">
        <w:rPr>
          <w:sz w:val="22"/>
          <w:szCs w:val="22"/>
        </w:rPr>
        <w:t xml:space="preserve">Приказ </w:t>
      </w:r>
      <w:proofErr w:type="spellStart"/>
      <w:r w:rsidRPr="006D6DCB">
        <w:rPr>
          <w:sz w:val="22"/>
          <w:szCs w:val="22"/>
        </w:rPr>
        <w:t>Росприроднадзора</w:t>
      </w:r>
      <w:proofErr w:type="spellEnd"/>
      <w:r w:rsidRPr="006D6DCB">
        <w:rPr>
          <w:sz w:val="22"/>
          <w:szCs w:val="22"/>
        </w:rPr>
        <w:t xml:space="preserve"> от 22.05.2017 № 242 «Об утверждении Федерального классификационного каталога отходов» (Зарегистрировано в Минюсте России 08.06.2017 № 47008).»</w:t>
      </w:r>
    </w:p>
    <w:p w:rsidR="006D6DCB" w:rsidRPr="006D6DCB" w:rsidRDefault="006D6DCB" w:rsidP="00AC3250">
      <w:pPr>
        <w:ind w:firstLine="426"/>
        <w:jc w:val="both"/>
        <w:rPr>
          <w:color w:val="000000"/>
          <w:spacing w:val="-6"/>
          <w:sz w:val="22"/>
          <w:szCs w:val="22"/>
        </w:rPr>
      </w:pPr>
    </w:p>
    <w:p w:rsidR="00277556" w:rsidRPr="006D6DCB" w:rsidRDefault="00277556" w:rsidP="006D6DCB">
      <w:pPr>
        <w:jc w:val="both"/>
        <w:rPr>
          <w:sz w:val="22"/>
          <w:szCs w:val="22"/>
        </w:rPr>
      </w:pPr>
    </w:p>
    <w:p w:rsidR="00277556" w:rsidRPr="00EB2EFF" w:rsidRDefault="00EB2EFF" w:rsidP="00226FE5">
      <w:pPr>
        <w:numPr>
          <w:ilvl w:val="0"/>
          <w:numId w:val="2"/>
        </w:numPr>
        <w:jc w:val="center"/>
        <w:rPr>
          <w:sz w:val="22"/>
          <w:szCs w:val="22"/>
        </w:rPr>
      </w:pPr>
      <w:r w:rsidRPr="00EB2EFF">
        <w:rPr>
          <w:sz w:val="22"/>
          <w:szCs w:val="22"/>
        </w:rPr>
        <w:t>ОБЯЗАННОСТИ ЗАКАЗЧИКА</w:t>
      </w:r>
    </w:p>
    <w:p w:rsidR="00D37769" w:rsidRDefault="006B5744" w:rsidP="00D37769">
      <w:pPr>
        <w:jc w:val="both"/>
        <w:rPr>
          <w:bCs/>
          <w:sz w:val="22"/>
          <w:szCs w:val="22"/>
        </w:rPr>
      </w:pPr>
      <w:r>
        <w:rPr>
          <w:bCs/>
          <w:sz w:val="22"/>
          <w:szCs w:val="22"/>
        </w:rPr>
        <w:t xml:space="preserve">      </w:t>
      </w:r>
      <w:r w:rsidR="00D37769">
        <w:rPr>
          <w:bCs/>
          <w:sz w:val="22"/>
          <w:szCs w:val="22"/>
        </w:rPr>
        <w:t>2.1. Заказчик обязуется:</w:t>
      </w:r>
    </w:p>
    <w:p w:rsidR="00D37769" w:rsidRDefault="00D37769" w:rsidP="00D37769">
      <w:pPr>
        <w:jc w:val="both"/>
        <w:rPr>
          <w:sz w:val="22"/>
          <w:szCs w:val="22"/>
        </w:rPr>
      </w:pPr>
      <w:r>
        <w:rPr>
          <w:sz w:val="22"/>
          <w:szCs w:val="22"/>
        </w:rPr>
        <w:t xml:space="preserve">      2.1.1. Принять во временное пользование по Акту приема-передачи (Приложение № 3 к настоящему договору) на период действия договора контейнер (ы)</w:t>
      </w:r>
      <w:r w:rsidR="0086139D">
        <w:rPr>
          <w:sz w:val="22"/>
          <w:szCs w:val="22"/>
        </w:rPr>
        <w:t xml:space="preserve"> </w:t>
      </w:r>
      <w:r w:rsidR="00DF6911">
        <w:fldChar w:fldCharType="begin"/>
      </w:r>
      <w:r w:rsidR="00DF6911">
        <w:instrText xml:space="preserve"> DOCVARIABLE  КоличествоАренда  \* MERGEFORMAT </w:instrText>
      </w:r>
      <w:r w:rsidR="00DF6911">
        <w:fldChar w:fldCharType="separate"/>
      </w:r>
      <w:r w:rsidR="00DC3C70">
        <w:rPr>
          <w:sz w:val="22"/>
          <w:szCs w:val="22"/>
        </w:rPr>
        <w:t>_____ м. куб. в количестве _____ шт</w:t>
      </w:r>
      <w:r w:rsidR="007F1F78">
        <w:rPr>
          <w:sz w:val="22"/>
          <w:szCs w:val="22"/>
        </w:rPr>
        <w:t>.</w:t>
      </w:r>
      <w:r w:rsidR="00DF6911">
        <w:rPr>
          <w:sz w:val="22"/>
          <w:szCs w:val="22"/>
        </w:rPr>
        <w:fldChar w:fldCharType="end"/>
      </w:r>
    </w:p>
    <w:p w:rsidR="00D37769" w:rsidRDefault="00D37769" w:rsidP="00D37769">
      <w:pPr>
        <w:jc w:val="both"/>
        <w:rPr>
          <w:sz w:val="22"/>
          <w:szCs w:val="22"/>
        </w:rPr>
      </w:pPr>
      <w:r>
        <w:rPr>
          <w:sz w:val="22"/>
          <w:szCs w:val="22"/>
        </w:rPr>
        <w:t xml:space="preserve">      2.1.2. Обеспечить загрузку и хранение в обслуживаемых контейнерах только </w:t>
      </w:r>
      <w:r w:rsidR="00EB363A">
        <w:rPr>
          <w:sz w:val="22"/>
          <w:szCs w:val="22"/>
        </w:rPr>
        <w:t xml:space="preserve">твердых </w:t>
      </w:r>
      <w:r w:rsidR="00EB363A" w:rsidRPr="000000F2">
        <w:rPr>
          <w:sz w:val="22"/>
          <w:szCs w:val="22"/>
        </w:rPr>
        <w:t>ком</w:t>
      </w:r>
      <w:r w:rsidR="00EB363A">
        <w:rPr>
          <w:sz w:val="22"/>
          <w:szCs w:val="22"/>
        </w:rPr>
        <w:t>м</w:t>
      </w:r>
      <w:r w:rsidR="00EB363A" w:rsidRPr="000000F2">
        <w:rPr>
          <w:sz w:val="22"/>
          <w:szCs w:val="22"/>
        </w:rPr>
        <w:t>унальн</w:t>
      </w:r>
      <w:r w:rsidR="00EB363A" w:rsidRPr="006D6DCB">
        <w:rPr>
          <w:sz w:val="22"/>
          <w:szCs w:val="22"/>
        </w:rPr>
        <w:t>ых отходов</w:t>
      </w:r>
      <w:r>
        <w:rPr>
          <w:sz w:val="22"/>
          <w:szCs w:val="22"/>
        </w:rPr>
        <w:t xml:space="preserve">, не допускать загрузки жидкими пищевыми отходами, строительным, промышленным и крупногабаритным мусором, </w:t>
      </w:r>
      <w:proofErr w:type="spellStart"/>
      <w:r>
        <w:rPr>
          <w:sz w:val="22"/>
          <w:szCs w:val="22"/>
        </w:rPr>
        <w:t>смётом</w:t>
      </w:r>
      <w:proofErr w:type="spellEnd"/>
      <w:r>
        <w:rPr>
          <w:sz w:val="22"/>
          <w:szCs w:val="22"/>
        </w:rPr>
        <w:t>, тарой, люминесцентными лампами, автопокрышками, промасленной ветошью, аккумуляторами, металлоломом,  отходами повышенной опасности, а также переполнения контейнеров. Контейнеры с указанными в настоящем пункте отклонениями и следами горения вывозу не подлежат.</w:t>
      </w:r>
    </w:p>
    <w:p w:rsidR="00D37769" w:rsidRDefault="00D37769" w:rsidP="00D37769">
      <w:pPr>
        <w:jc w:val="both"/>
        <w:rPr>
          <w:sz w:val="22"/>
          <w:szCs w:val="22"/>
        </w:rPr>
      </w:pPr>
      <w:r>
        <w:rPr>
          <w:sz w:val="22"/>
          <w:szCs w:val="22"/>
        </w:rPr>
        <w:t xml:space="preserve">      2.1.3. Содержать в чистоте площадку установки контейнеров, обеспечить освещение  и свободный подъезд к контейнерам. В зимний период площадка должна быть очищена от снега и льда. </w:t>
      </w:r>
    </w:p>
    <w:p w:rsidR="00D37769" w:rsidRDefault="00D37769" w:rsidP="00D37769">
      <w:pPr>
        <w:jc w:val="both"/>
        <w:rPr>
          <w:sz w:val="22"/>
          <w:szCs w:val="22"/>
        </w:rPr>
      </w:pPr>
      <w:r>
        <w:rPr>
          <w:sz w:val="22"/>
          <w:szCs w:val="22"/>
        </w:rPr>
        <w:t xml:space="preserve">     2.1.4. Заказчик обязуется не допускать перегруза  контейнеров и руководствоваться рекомендациями диспетчера и водителя.</w:t>
      </w:r>
    </w:p>
    <w:p w:rsidR="00D37769" w:rsidRDefault="00D37769" w:rsidP="00D37769">
      <w:pPr>
        <w:jc w:val="both"/>
        <w:rPr>
          <w:sz w:val="22"/>
          <w:szCs w:val="22"/>
        </w:rPr>
      </w:pPr>
      <w:r>
        <w:rPr>
          <w:sz w:val="22"/>
          <w:szCs w:val="22"/>
        </w:rPr>
        <w:t xml:space="preserve">     2.1.5. В случае поломки автотранспорта Исполнителя по вине Заказчика, последний возмещает Исполнителем стоимость причиненного ущерба. </w:t>
      </w:r>
    </w:p>
    <w:p w:rsidR="00D37769" w:rsidRDefault="00D37769" w:rsidP="00D37769">
      <w:pPr>
        <w:jc w:val="both"/>
        <w:rPr>
          <w:sz w:val="22"/>
          <w:szCs w:val="22"/>
        </w:rPr>
      </w:pPr>
      <w:r>
        <w:rPr>
          <w:sz w:val="22"/>
          <w:szCs w:val="22"/>
        </w:rPr>
        <w:t xml:space="preserve">     2.1.6. При совершении автотранспортом Исполнителя холостого пробега вследствие действий и / или бездействий Заказчика, последний обязуется произвести оплату услуг Исполнителя, как за полноценно оказанную услугу.</w:t>
      </w:r>
    </w:p>
    <w:p w:rsidR="00D37769" w:rsidRDefault="00D37769" w:rsidP="00D37769">
      <w:pPr>
        <w:jc w:val="both"/>
        <w:rPr>
          <w:sz w:val="22"/>
          <w:szCs w:val="22"/>
        </w:rPr>
      </w:pPr>
      <w:r>
        <w:rPr>
          <w:sz w:val="22"/>
          <w:szCs w:val="22"/>
        </w:rPr>
        <w:t xml:space="preserve">     2.1.7. Заказчик несет ответственность за правовое оформление и техническое содержание контейнерной площадки и/ или  мест установки емкостей для сбора отходов. </w:t>
      </w:r>
    </w:p>
    <w:p w:rsidR="00D37769" w:rsidRDefault="00D37769" w:rsidP="00D37769">
      <w:pPr>
        <w:ind w:right="-365"/>
        <w:jc w:val="both"/>
        <w:rPr>
          <w:sz w:val="22"/>
          <w:szCs w:val="22"/>
        </w:rPr>
      </w:pPr>
      <w:r>
        <w:rPr>
          <w:sz w:val="22"/>
          <w:szCs w:val="22"/>
        </w:rPr>
        <w:t xml:space="preserve">     2.1.8. Заказчик отвечает за  сохранность контейнера (</w:t>
      </w:r>
      <w:proofErr w:type="spellStart"/>
      <w:r>
        <w:rPr>
          <w:sz w:val="22"/>
          <w:szCs w:val="22"/>
        </w:rPr>
        <w:t>ов</w:t>
      </w:r>
      <w:proofErr w:type="spellEnd"/>
      <w:r>
        <w:rPr>
          <w:sz w:val="22"/>
          <w:szCs w:val="22"/>
        </w:rPr>
        <w:t>), установленных Исполнителем на территории Заказчика для сбора и временного хранения отходов. В случае кражи контейнера (</w:t>
      </w:r>
      <w:proofErr w:type="spellStart"/>
      <w:r>
        <w:rPr>
          <w:sz w:val="22"/>
          <w:szCs w:val="22"/>
        </w:rPr>
        <w:t>ов</w:t>
      </w:r>
      <w:proofErr w:type="spellEnd"/>
      <w:r>
        <w:rPr>
          <w:sz w:val="22"/>
          <w:szCs w:val="22"/>
        </w:rPr>
        <w:t>) Заказчик оплачивает расходы Исполнителя, связанные с покупкой нового (</w:t>
      </w:r>
      <w:proofErr w:type="spellStart"/>
      <w:r>
        <w:rPr>
          <w:sz w:val="22"/>
          <w:szCs w:val="22"/>
        </w:rPr>
        <w:t>ых</w:t>
      </w:r>
      <w:proofErr w:type="spellEnd"/>
      <w:r>
        <w:rPr>
          <w:sz w:val="22"/>
          <w:szCs w:val="22"/>
        </w:rPr>
        <w:t>) контейнера (</w:t>
      </w:r>
      <w:proofErr w:type="spellStart"/>
      <w:r>
        <w:rPr>
          <w:sz w:val="22"/>
          <w:szCs w:val="22"/>
        </w:rPr>
        <w:t>ов</w:t>
      </w:r>
      <w:proofErr w:type="spellEnd"/>
      <w:r>
        <w:rPr>
          <w:sz w:val="22"/>
          <w:szCs w:val="22"/>
        </w:rPr>
        <w:t xml:space="preserve">). </w:t>
      </w:r>
    </w:p>
    <w:p w:rsidR="00D37769" w:rsidRDefault="00D37769" w:rsidP="00D37769">
      <w:pPr>
        <w:jc w:val="both"/>
        <w:rPr>
          <w:sz w:val="22"/>
          <w:szCs w:val="22"/>
        </w:rPr>
      </w:pPr>
      <w:r>
        <w:rPr>
          <w:sz w:val="22"/>
          <w:szCs w:val="22"/>
        </w:rPr>
        <w:t xml:space="preserve">     2.1.9. Подписать Акт приемки-сдачи выполненных Исполнителем работ в 3-ех </w:t>
      </w:r>
      <w:proofErr w:type="spellStart"/>
      <w:r>
        <w:rPr>
          <w:sz w:val="22"/>
          <w:szCs w:val="22"/>
        </w:rPr>
        <w:t>дневный</w:t>
      </w:r>
      <w:proofErr w:type="spellEnd"/>
      <w:r>
        <w:rPr>
          <w:sz w:val="22"/>
          <w:szCs w:val="22"/>
        </w:rPr>
        <w:t xml:space="preserve"> срок с момента его выставления Исполнителем, либо в тот же срок   дать в письменном виде мотивированный отказ от подписания Акта, в противном случае, услуги оказанные Исполнителем, считаются исполненными надлежащим образом и в полном объеме, а Акт подписанным.</w:t>
      </w:r>
    </w:p>
    <w:p w:rsidR="00277556" w:rsidRDefault="00D37769" w:rsidP="00D37769">
      <w:pPr>
        <w:jc w:val="both"/>
        <w:rPr>
          <w:sz w:val="22"/>
          <w:szCs w:val="22"/>
        </w:rPr>
      </w:pPr>
      <w:r>
        <w:rPr>
          <w:sz w:val="22"/>
          <w:szCs w:val="22"/>
        </w:rPr>
        <w:t xml:space="preserve">     2.1.10. Направлять Исполнителю подписанные Акты о выполненных работах по электронной почте </w:t>
      </w:r>
      <w:hyperlink r:id="rId7" w:history="1">
        <w:r>
          <w:rPr>
            <w:rStyle w:val="af"/>
            <w:sz w:val="22"/>
            <w:szCs w:val="22"/>
          </w:rPr>
          <w:t>1096731@</w:t>
        </w:r>
        <w:r>
          <w:rPr>
            <w:rStyle w:val="af"/>
            <w:sz w:val="22"/>
            <w:szCs w:val="22"/>
            <w:lang w:val="en-US"/>
          </w:rPr>
          <w:t>mail</w:t>
        </w:r>
        <w:r>
          <w:rPr>
            <w:rStyle w:val="af"/>
            <w:sz w:val="22"/>
            <w:szCs w:val="22"/>
          </w:rPr>
          <w:t>.</w:t>
        </w:r>
        <w:proofErr w:type="spellStart"/>
        <w:r>
          <w:rPr>
            <w:rStyle w:val="af"/>
            <w:sz w:val="22"/>
            <w:szCs w:val="22"/>
            <w:lang w:val="en-US"/>
          </w:rPr>
          <w:t>ru</w:t>
        </w:r>
        <w:proofErr w:type="spellEnd"/>
      </w:hyperlink>
      <w:r>
        <w:rPr>
          <w:sz w:val="22"/>
          <w:szCs w:val="22"/>
        </w:rPr>
        <w:t xml:space="preserve"> в течение 5 дней со дня их  получения, а также отправлять оригиналы подписанных Актов о выполненных работах по почте (заказным письмом с уведомлением) или при помощи курьерской службы по адресу указанному  в п.10 настоящего договора</w:t>
      </w:r>
      <w:r w:rsidR="006D6DCB">
        <w:rPr>
          <w:sz w:val="22"/>
          <w:szCs w:val="22"/>
        </w:rPr>
        <w:t>.</w:t>
      </w:r>
    </w:p>
    <w:p w:rsidR="006D6DCB" w:rsidRPr="006D6DCB" w:rsidRDefault="006D6DCB" w:rsidP="00D37769">
      <w:pPr>
        <w:jc w:val="both"/>
        <w:rPr>
          <w:sz w:val="22"/>
          <w:szCs w:val="22"/>
        </w:rPr>
      </w:pPr>
      <w:r>
        <w:rPr>
          <w:sz w:val="22"/>
          <w:szCs w:val="22"/>
        </w:rPr>
        <w:t xml:space="preserve">      2.1.11. </w:t>
      </w:r>
      <w:r w:rsidRPr="006D6DCB">
        <w:rPr>
          <w:sz w:val="22"/>
          <w:szCs w:val="22"/>
        </w:rPr>
        <w:t xml:space="preserve">В случае если Заказчик является балансодержателем контейнерной площадки, на которой осуществляется накопление твердых коммунальных отходов, в рамках настоящего </w:t>
      </w:r>
      <w:r>
        <w:rPr>
          <w:sz w:val="22"/>
          <w:szCs w:val="22"/>
        </w:rPr>
        <w:t>договора</w:t>
      </w:r>
      <w:r w:rsidRPr="006D6DCB">
        <w:rPr>
          <w:sz w:val="22"/>
          <w:szCs w:val="22"/>
        </w:rPr>
        <w:t xml:space="preserve">, Заказчик </w:t>
      </w:r>
      <w:r w:rsidRPr="006D6DCB">
        <w:rPr>
          <w:sz w:val="22"/>
          <w:szCs w:val="22"/>
        </w:rPr>
        <w:lastRenderedPageBreak/>
        <w:t xml:space="preserve">обязуется обеспечить маркировку части контейнерной площадки наклейками/краской/табличками серого цвета (цветовые профили: С0 M0 Y0 K70; </w:t>
      </w:r>
      <w:proofErr w:type="spellStart"/>
      <w:r w:rsidRPr="006D6DCB">
        <w:rPr>
          <w:sz w:val="22"/>
          <w:szCs w:val="22"/>
        </w:rPr>
        <w:t>PantoneCoolGray</w:t>
      </w:r>
      <w:proofErr w:type="spellEnd"/>
      <w:r w:rsidRPr="006D6DCB">
        <w:rPr>
          <w:sz w:val="22"/>
          <w:szCs w:val="22"/>
        </w:rPr>
        <w:t xml:space="preserve"> 10 C; RAL 7031), для размещения контейнеров для смешанных ТКО и части контейнерной площадки наклейками/краской/табличками синего цвета (цветовые профили: С 95 M65 Y5 K10; PANTONE 301 C; RAL 5005) для размещения контейнеров для полезных компонентов ТКО, указанные элементы маркировки должны содержать пиктограммы оранжевого цвета (цветовые профили: С0 M60 Y100 K0; </w:t>
      </w:r>
      <w:proofErr w:type="spellStart"/>
      <w:r w:rsidRPr="006D6DCB">
        <w:rPr>
          <w:sz w:val="22"/>
          <w:szCs w:val="22"/>
        </w:rPr>
        <w:t>Pantone</w:t>
      </w:r>
      <w:proofErr w:type="spellEnd"/>
      <w:r w:rsidRPr="006D6DCB">
        <w:rPr>
          <w:sz w:val="22"/>
          <w:szCs w:val="22"/>
        </w:rPr>
        <w:t xml:space="preserve"> PANTONE 151 C; RAL 2007). Зона асфальтового или иного твердого покрытия, на котором определяется место для установки контейнера для полезных компонентов ТКО должна иметь сплошную диагональную цветовую маркировку линиями синего цвета (цветовые </w:t>
      </w:r>
      <w:proofErr w:type="spellStart"/>
      <w:r w:rsidRPr="006D6DCB">
        <w:rPr>
          <w:sz w:val="22"/>
          <w:szCs w:val="22"/>
        </w:rPr>
        <w:t>профили:С</w:t>
      </w:r>
      <w:proofErr w:type="spellEnd"/>
      <w:r w:rsidRPr="006D6DCB">
        <w:rPr>
          <w:sz w:val="22"/>
          <w:szCs w:val="22"/>
        </w:rPr>
        <w:t xml:space="preserve"> 95 M65 Y5 K10; PANTONE 301 C; RAL 5005) и белого цвета; Средства маркировки и пиктограммы, на контейнерной площадке, а также цветовая маркировка асфальтового или иного покрытия размещаются соответствии с требованиями. </w:t>
      </w:r>
    </w:p>
    <w:p w:rsidR="00CD2014" w:rsidRPr="0066697C" w:rsidRDefault="00CD2014" w:rsidP="00EB2EFF">
      <w:pPr>
        <w:keepLines/>
        <w:autoSpaceDE w:val="0"/>
        <w:autoSpaceDN w:val="0"/>
        <w:adjustRightInd w:val="0"/>
        <w:jc w:val="both"/>
      </w:pPr>
    </w:p>
    <w:p w:rsidR="00277556" w:rsidRPr="00CD2014" w:rsidRDefault="00277556" w:rsidP="00226FE5">
      <w:pPr>
        <w:numPr>
          <w:ilvl w:val="0"/>
          <w:numId w:val="5"/>
        </w:numPr>
        <w:jc w:val="center"/>
        <w:rPr>
          <w:sz w:val="22"/>
          <w:szCs w:val="22"/>
          <w:lang w:val="en-US"/>
        </w:rPr>
      </w:pPr>
      <w:r w:rsidRPr="00CD2014">
        <w:rPr>
          <w:sz w:val="22"/>
          <w:szCs w:val="22"/>
        </w:rPr>
        <w:t xml:space="preserve">ОБЯЗАННОСТИ </w:t>
      </w:r>
      <w:r w:rsidR="00A16B48">
        <w:rPr>
          <w:sz w:val="22"/>
          <w:szCs w:val="22"/>
        </w:rPr>
        <w:t>ИСПОЛНИТЕЛЯ</w:t>
      </w:r>
    </w:p>
    <w:p w:rsidR="00D37769" w:rsidRDefault="00D37769" w:rsidP="00D37769">
      <w:pPr>
        <w:jc w:val="both"/>
        <w:rPr>
          <w:sz w:val="22"/>
          <w:szCs w:val="22"/>
        </w:rPr>
      </w:pPr>
      <w:r>
        <w:rPr>
          <w:sz w:val="22"/>
          <w:szCs w:val="22"/>
        </w:rPr>
        <w:t xml:space="preserve">     3.1. Исполнитель обязуется:</w:t>
      </w:r>
    </w:p>
    <w:p w:rsidR="00D37769" w:rsidRDefault="00D37769" w:rsidP="00D37769">
      <w:pPr>
        <w:jc w:val="both"/>
        <w:rPr>
          <w:sz w:val="22"/>
          <w:szCs w:val="22"/>
        </w:rPr>
      </w:pPr>
      <w:r>
        <w:rPr>
          <w:sz w:val="22"/>
          <w:szCs w:val="22"/>
        </w:rPr>
        <w:t xml:space="preserve">     3.1.1. Установить на оборудованной территории контейнер(ы)  и производить вывоз  контейнеров объемом </w:t>
      </w:r>
      <w:r w:rsidR="00DF6911">
        <w:fldChar w:fldCharType="begin"/>
      </w:r>
      <w:r w:rsidR="00DF6911">
        <w:instrText xml:space="preserve"> DOCVARIABLE  КолКонт  \* MERGEFORMAT </w:instrText>
      </w:r>
      <w:r w:rsidR="00DF6911">
        <w:fldChar w:fldCharType="separate"/>
      </w:r>
      <w:r w:rsidR="007F1F78">
        <w:rPr>
          <w:sz w:val="22"/>
          <w:szCs w:val="22"/>
        </w:rPr>
        <w:t>1,1 м. куб., 0,8 м.</w:t>
      </w:r>
      <w:r w:rsidR="0058395A" w:rsidRPr="0058395A">
        <w:rPr>
          <w:sz w:val="22"/>
          <w:szCs w:val="22"/>
        </w:rPr>
        <w:t xml:space="preserve"> </w:t>
      </w:r>
      <w:r w:rsidR="007F1F78">
        <w:rPr>
          <w:sz w:val="22"/>
          <w:szCs w:val="22"/>
        </w:rPr>
        <w:t>куб.</w:t>
      </w:r>
      <w:r w:rsidR="00DF6911">
        <w:rPr>
          <w:sz w:val="22"/>
          <w:szCs w:val="22"/>
        </w:rPr>
        <w:fldChar w:fldCharType="end"/>
      </w:r>
      <w:r>
        <w:rPr>
          <w:sz w:val="22"/>
          <w:szCs w:val="22"/>
        </w:rPr>
        <w:t xml:space="preserve"> в соответствии с Приложением № 3 к настоящему Договору.</w:t>
      </w:r>
    </w:p>
    <w:p w:rsidR="00D37769" w:rsidRDefault="00D37769" w:rsidP="00D37769">
      <w:pPr>
        <w:jc w:val="both"/>
        <w:rPr>
          <w:sz w:val="22"/>
          <w:szCs w:val="22"/>
        </w:rPr>
      </w:pPr>
      <w:r>
        <w:rPr>
          <w:sz w:val="22"/>
          <w:szCs w:val="22"/>
        </w:rPr>
        <w:t xml:space="preserve">     3.1.2. По требованию Заказчика, но не чаще двух раз в месяц, предоставлять необходимую письменную информацию для проведения сверки взаимных расчетов на вывоз отходов.</w:t>
      </w:r>
    </w:p>
    <w:p w:rsidR="00D37769" w:rsidRDefault="00D37769" w:rsidP="00D37769">
      <w:pPr>
        <w:jc w:val="both"/>
        <w:rPr>
          <w:sz w:val="22"/>
          <w:szCs w:val="22"/>
        </w:rPr>
      </w:pPr>
      <w:r>
        <w:rPr>
          <w:sz w:val="22"/>
          <w:szCs w:val="22"/>
        </w:rPr>
        <w:t xml:space="preserve">     3.1.3. Исполнитель обязуется предоставить все копии лицензий и договоров с полигонами на вывоз и переработку отходов.</w:t>
      </w:r>
    </w:p>
    <w:p w:rsidR="00D37769" w:rsidRDefault="00D37769" w:rsidP="00D37769">
      <w:pPr>
        <w:jc w:val="both"/>
        <w:rPr>
          <w:sz w:val="22"/>
          <w:szCs w:val="22"/>
        </w:rPr>
      </w:pPr>
      <w:r>
        <w:rPr>
          <w:sz w:val="22"/>
          <w:szCs w:val="22"/>
        </w:rPr>
        <w:t xml:space="preserve">     3.1.4 Подавать под погрузку технически исправный автомобильный транспорт в состоянии, пригодным для перевозки.</w:t>
      </w:r>
    </w:p>
    <w:p w:rsidR="00E77357" w:rsidRPr="00E77357" w:rsidRDefault="00E77357" w:rsidP="00E77357">
      <w:pPr>
        <w:shd w:val="clear" w:color="auto" w:fill="FFFFFF" w:themeFill="background1"/>
        <w:ind w:right="-20"/>
        <w:contextualSpacing/>
        <w:jc w:val="both"/>
        <w:rPr>
          <w:sz w:val="22"/>
          <w:szCs w:val="22"/>
        </w:rPr>
      </w:pPr>
      <w:r>
        <w:rPr>
          <w:sz w:val="22"/>
          <w:szCs w:val="22"/>
        </w:rPr>
        <w:t xml:space="preserve">     3.1.5.</w:t>
      </w:r>
      <w:r w:rsidRPr="00E77357">
        <w:rPr>
          <w:color w:val="FF0000"/>
        </w:rPr>
        <w:t xml:space="preserve"> </w:t>
      </w:r>
      <w:r w:rsidRPr="00E77357">
        <w:rPr>
          <w:sz w:val="22"/>
          <w:szCs w:val="22"/>
        </w:rPr>
        <w:t>Исполнит</w:t>
      </w:r>
      <w:r w:rsidR="003424C9">
        <w:rPr>
          <w:sz w:val="22"/>
          <w:szCs w:val="22"/>
        </w:rPr>
        <w:t xml:space="preserve">ель производит вывоз </w:t>
      </w:r>
      <w:r w:rsidRPr="00E77357">
        <w:rPr>
          <w:sz w:val="22"/>
          <w:szCs w:val="22"/>
        </w:rPr>
        <w:t xml:space="preserve">твердых коммунальных отходов (далее - ТКО). </w:t>
      </w:r>
    </w:p>
    <w:p w:rsidR="00E77357" w:rsidRPr="00E77357" w:rsidRDefault="00E77357" w:rsidP="00E77357">
      <w:pPr>
        <w:shd w:val="clear" w:color="auto" w:fill="FFFFFF" w:themeFill="background1"/>
        <w:ind w:right="-20"/>
        <w:contextualSpacing/>
        <w:jc w:val="both"/>
        <w:rPr>
          <w:sz w:val="22"/>
          <w:szCs w:val="22"/>
        </w:rPr>
      </w:pPr>
      <w:r w:rsidRPr="00E77357">
        <w:rPr>
          <w:sz w:val="22"/>
          <w:szCs w:val="22"/>
        </w:rPr>
        <w:t xml:space="preserve">Раздельное накопление ТКО предусматривает разделение ТКО собственниками отходов по видам ТКО: </w:t>
      </w:r>
    </w:p>
    <w:p w:rsidR="00E77357" w:rsidRPr="00E77357" w:rsidRDefault="00E77357" w:rsidP="00E77357">
      <w:pPr>
        <w:shd w:val="clear" w:color="auto" w:fill="FFFFFF" w:themeFill="background1"/>
        <w:ind w:right="-20"/>
        <w:contextualSpacing/>
        <w:jc w:val="both"/>
        <w:rPr>
          <w:sz w:val="22"/>
          <w:szCs w:val="22"/>
        </w:rPr>
      </w:pPr>
      <w:r w:rsidRPr="00E77357">
        <w:rPr>
          <w:sz w:val="22"/>
          <w:szCs w:val="22"/>
        </w:rPr>
        <w:t>смешанные ТКО - ФКОО: 7 31 000 00 00 0, 73 41 000 00 00, 73 50 000 00 00, 73 49 000 00 00, 73 62 000 00 00, 73 64 000 00 00, 73 70 000 00 00, 73 94 000 00 00 и иные отходы (загрязнённые органикой, пищевые отходы и так далее), приравненные к твердым коммунальным отходам (далее – смешанные ТКО);</w:t>
      </w:r>
    </w:p>
    <w:p w:rsidR="00E77357" w:rsidRDefault="00E77357" w:rsidP="00E77357">
      <w:pPr>
        <w:shd w:val="clear" w:color="auto" w:fill="FFFFFF" w:themeFill="background1"/>
        <w:ind w:right="-20"/>
        <w:contextualSpacing/>
        <w:jc w:val="both"/>
        <w:rPr>
          <w:sz w:val="22"/>
          <w:szCs w:val="22"/>
        </w:rPr>
      </w:pPr>
      <w:r w:rsidRPr="00E77357">
        <w:rPr>
          <w:sz w:val="22"/>
          <w:szCs w:val="22"/>
        </w:rPr>
        <w:t>полезные компоненты ТКО - ФККО: 7 31 120 00 00 0 и иные полезные компоненты ТКО, бумага, картон, все виды пластика, стеклянная тара, металлы (далее - полезные компоненты ТКО.</w:t>
      </w:r>
    </w:p>
    <w:p w:rsidR="00874D98" w:rsidRPr="00874D98" w:rsidRDefault="00874D98" w:rsidP="00874D98">
      <w:pPr>
        <w:shd w:val="clear" w:color="auto" w:fill="FFFFFF" w:themeFill="background1"/>
        <w:ind w:right="-20"/>
        <w:contextualSpacing/>
        <w:jc w:val="both"/>
        <w:rPr>
          <w:sz w:val="22"/>
          <w:szCs w:val="22"/>
        </w:rPr>
      </w:pPr>
      <w:r>
        <w:rPr>
          <w:sz w:val="22"/>
          <w:szCs w:val="22"/>
        </w:rPr>
        <w:t xml:space="preserve">     3.1.6. </w:t>
      </w:r>
      <w:r w:rsidRPr="00874D98">
        <w:rPr>
          <w:sz w:val="22"/>
          <w:szCs w:val="22"/>
        </w:rPr>
        <w:t xml:space="preserve">Каждая единица спецтранспорта (мусоровоза / </w:t>
      </w:r>
      <w:proofErr w:type="spellStart"/>
      <w:r w:rsidRPr="00874D98">
        <w:rPr>
          <w:sz w:val="22"/>
          <w:szCs w:val="22"/>
        </w:rPr>
        <w:t>мусоровывозящей</w:t>
      </w:r>
      <w:proofErr w:type="spellEnd"/>
      <w:r w:rsidRPr="00874D98">
        <w:rPr>
          <w:sz w:val="22"/>
          <w:szCs w:val="22"/>
        </w:rPr>
        <w:t xml:space="preserve"> техники), используемая Исполнителем для оказания услуг по контракту, должна осуществлять сбор и транспортирование только одного из видов отходов, указанных в пункте 5.2.5 настоящего контракта </w:t>
      </w:r>
    </w:p>
    <w:p w:rsidR="00874D98" w:rsidRPr="00874D98" w:rsidRDefault="00874D98" w:rsidP="00874D98">
      <w:pPr>
        <w:shd w:val="clear" w:color="auto" w:fill="FFFFFF" w:themeFill="background1"/>
        <w:ind w:right="-20"/>
        <w:contextualSpacing/>
        <w:jc w:val="both"/>
        <w:rPr>
          <w:sz w:val="22"/>
          <w:szCs w:val="22"/>
        </w:rPr>
      </w:pPr>
      <w:r w:rsidRPr="00874D98">
        <w:rPr>
          <w:sz w:val="22"/>
          <w:szCs w:val="22"/>
        </w:rPr>
        <w:t xml:space="preserve">- смешанные ТКО; </w:t>
      </w:r>
    </w:p>
    <w:p w:rsidR="00874D98" w:rsidRPr="00874D98" w:rsidRDefault="00874D98" w:rsidP="00874D98">
      <w:pPr>
        <w:shd w:val="clear" w:color="auto" w:fill="FFFFFF" w:themeFill="background1"/>
        <w:ind w:right="-20"/>
        <w:contextualSpacing/>
        <w:jc w:val="both"/>
        <w:rPr>
          <w:sz w:val="22"/>
          <w:szCs w:val="22"/>
        </w:rPr>
      </w:pPr>
      <w:r w:rsidRPr="00874D98">
        <w:rPr>
          <w:sz w:val="22"/>
          <w:szCs w:val="22"/>
        </w:rPr>
        <w:t xml:space="preserve">- полезные компоненты ТКО; </w:t>
      </w:r>
    </w:p>
    <w:p w:rsidR="00874D98" w:rsidRPr="00874D98" w:rsidRDefault="00874D98" w:rsidP="00874D98">
      <w:pPr>
        <w:shd w:val="clear" w:color="auto" w:fill="FFFFFF" w:themeFill="background1"/>
        <w:ind w:right="-20"/>
        <w:contextualSpacing/>
        <w:jc w:val="both"/>
        <w:rPr>
          <w:sz w:val="22"/>
          <w:szCs w:val="22"/>
        </w:rPr>
      </w:pPr>
      <w:r w:rsidRPr="00874D98">
        <w:rPr>
          <w:sz w:val="22"/>
          <w:szCs w:val="22"/>
        </w:rPr>
        <w:t xml:space="preserve">Спецтранспорт (мусоровоз / </w:t>
      </w:r>
      <w:proofErr w:type="spellStart"/>
      <w:r w:rsidRPr="00874D98">
        <w:rPr>
          <w:sz w:val="22"/>
          <w:szCs w:val="22"/>
        </w:rPr>
        <w:t>мусоровывозящая</w:t>
      </w:r>
      <w:proofErr w:type="spellEnd"/>
      <w:r w:rsidRPr="00874D98">
        <w:rPr>
          <w:sz w:val="22"/>
          <w:szCs w:val="22"/>
        </w:rPr>
        <w:t xml:space="preserve"> техника) для сбора и транспортирования смешанных ТКО и КГО должен быть оформлен следующим образом: </w:t>
      </w:r>
    </w:p>
    <w:p w:rsidR="00874D98" w:rsidRPr="00874D98" w:rsidRDefault="00874D98" w:rsidP="00874D98">
      <w:pPr>
        <w:shd w:val="clear" w:color="auto" w:fill="FFFFFF" w:themeFill="background1"/>
        <w:ind w:right="-20"/>
        <w:contextualSpacing/>
        <w:jc w:val="both"/>
        <w:rPr>
          <w:sz w:val="22"/>
          <w:szCs w:val="22"/>
        </w:rPr>
      </w:pPr>
      <w:r w:rsidRPr="00874D98">
        <w:rPr>
          <w:sz w:val="22"/>
          <w:szCs w:val="22"/>
        </w:rPr>
        <w:t xml:space="preserve">- на кузов и кабину наносятся элементы цветовой идентификации серого цвета (цветовые профили: С0 M0 Y0 K70; </w:t>
      </w:r>
      <w:proofErr w:type="spellStart"/>
      <w:r w:rsidRPr="00874D98">
        <w:rPr>
          <w:sz w:val="22"/>
          <w:szCs w:val="22"/>
        </w:rPr>
        <w:t>PantoneCoolGray</w:t>
      </w:r>
      <w:proofErr w:type="spellEnd"/>
      <w:r w:rsidRPr="00874D98">
        <w:rPr>
          <w:sz w:val="22"/>
          <w:szCs w:val="22"/>
        </w:rPr>
        <w:t xml:space="preserve"> 10 C; RAL 7031) с пиктограммами оранжевого цвета (цветовые профили: С0 M60 Y100 K0; </w:t>
      </w:r>
      <w:proofErr w:type="spellStart"/>
      <w:r w:rsidRPr="00874D98">
        <w:rPr>
          <w:sz w:val="22"/>
          <w:szCs w:val="22"/>
        </w:rPr>
        <w:t>Pantone</w:t>
      </w:r>
      <w:proofErr w:type="spellEnd"/>
      <w:r w:rsidRPr="00874D98">
        <w:rPr>
          <w:sz w:val="22"/>
          <w:szCs w:val="22"/>
        </w:rPr>
        <w:t xml:space="preserve"> PANTONE 151 C; RAL 2007);</w:t>
      </w:r>
    </w:p>
    <w:p w:rsidR="00874D98" w:rsidRPr="00874D98" w:rsidRDefault="00874D98" w:rsidP="00874D98">
      <w:pPr>
        <w:shd w:val="clear" w:color="auto" w:fill="FFFFFF" w:themeFill="background1"/>
        <w:ind w:right="-20"/>
        <w:contextualSpacing/>
        <w:jc w:val="both"/>
        <w:rPr>
          <w:sz w:val="22"/>
          <w:szCs w:val="22"/>
        </w:rPr>
      </w:pPr>
      <w:r w:rsidRPr="00874D98">
        <w:rPr>
          <w:sz w:val="22"/>
          <w:szCs w:val="22"/>
        </w:rPr>
        <w:t xml:space="preserve">- элементы цветовой идентификации и пиктограммы, размещаемые на спецтранспорте (мусоровозе / </w:t>
      </w:r>
      <w:proofErr w:type="spellStart"/>
      <w:r w:rsidRPr="00874D98">
        <w:rPr>
          <w:sz w:val="22"/>
          <w:szCs w:val="22"/>
        </w:rPr>
        <w:t>мусоровывозящей</w:t>
      </w:r>
      <w:proofErr w:type="spellEnd"/>
      <w:r w:rsidRPr="00874D98">
        <w:rPr>
          <w:sz w:val="22"/>
          <w:szCs w:val="22"/>
        </w:rPr>
        <w:t xml:space="preserve"> техники) должны отвечать требованиям в соответствии Законодательством РФ с Спецтранспорт (мусоровоз / </w:t>
      </w:r>
      <w:proofErr w:type="spellStart"/>
      <w:r w:rsidRPr="00874D98">
        <w:rPr>
          <w:sz w:val="22"/>
          <w:szCs w:val="22"/>
        </w:rPr>
        <w:t>мусоровывозящая</w:t>
      </w:r>
      <w:proofErr w:type="spellEnd"/>
      <w:r w:rsidRPr="00874D98">
        <w:rPr>
          <w:sz w:val="22"/>
          <w:szCs w:val="22"/>
        </w:rPr>
        <w:t xml:space="preserve"> техника) для сбора и транспортирования полезных компонентов ТКО должны быть оформлены следующим образом: </w:t>
      </w:r>
    </w:p>
    <w:p w:rsidR="00874D98" w:rsidRPr="00874D98" w:rsidRDefault="00874D98" w:rsidP="00874D98">
      <w:pPr>
        <w:shd w:val="clear" w:color="auto" w:fill="FFFFFF" w:themeFill="background1"/>
        <w:ind w:right="-20"/>
        <w:contextualSpacing/>
        <w:jc w:val="both"/>
        <w:rPr>
          <w:sz w:val="22"/>
          <w:szCs w:val="22"/>
        </w:rPr>
      </w:pPr>
      <w:r w:rsidRPr="00874D98">
        <w:rPr>
          <w:sz w:val="22"/>
          <w:szCs w:val="22"/>
        </w:rPr>
        <w:t xml:space="preserve">- на кузов и кабину наносятся элементы цветовой идентификации синего цвета (цветовые профили: С 95 M65 Y5 K10; PANTONE 301 C; RAL 5005) с пиктограммами оранжевого цвета (цветовые профили: С0 M60 Y100 K0; </w:t>
      </w:r>
      <w:proofErr w:type="spellStart"/>
      <w:r w:rsidRPr="00874D98">
        <w:rPr>
          <w:sz w:val="22"/>
          <w:szCs w:val="22"/>
        </w:rPr>
        <w:t>Pantone</w:t>
      </w:r>
      <w:proofErr w:type="spellEnd"/>
      <w:r w:rsidRPr="00874D98">
        <w:rPr>
          <w:sz w:val="22"/>
          <w:szCs w:val="22"/>
        </w:rPr>
        <w:t xml:space="preserve"> PANTONE 151 C; RAL 2007);</w:t>
      </w:r>
    </w:p>
    <w:p w:rsidR="00874D98" w:rsidRPr="00874D98" w:rsidRDefault="00874D98" w:rsidP="00874D98">
      <w:pPr>
        <w:shd w:val="clear" w:color="auto" w:fill="FFFFFF" w:themeFill="background1"/>
        <w:ind w:right="-20"/>
        <w:contextualSpacing/>
        <w:jc w:val="both"/>
        <w:rPr>
          <w:sz w:val="22"/>
          <w:szCs w:val="22"/>
        </w:rPr>
      </w:pPr>
      <w:r w:rsidRPr="00874D98">
        <w:rPr>
          <w:sz w:val="22"/>
          <w:szCs w:val="22"/>
        </w:rPr>
        <w:t>- элементы цветовой идентификации и пиктограммы, размещаемые на спецтранспорте (мусоровозе / мусор вывозящей техники) должны отвечать требованиям в соответствии с Законодательством РФ.</w:t>
      </w:r>
    </w:p>
    <w:p w:rsidR="00874D98" w:rsidRPr="00E77357" w:rsidRDefault="00874D98" w:rsidP="00E77357">
      <w:pPr>
        <w:shd w:val="clear" w:color="auto" w:fill="FFFFFF" w:themeFill="background1"/>
        <w:ind w:right="-20"/>
        <w:contextualSpacing/>
        <w:jc w:val="both"/>
        <w:rPr>
          <w:sz w:val="22"/>
          <w:szCs w:val="22"/>
        </w:rPr>
      </w:pPr>
    </w:p>
    <w:p w:rsidR="00E77357" w:rsidRDefault="00E77357" w:rsidP="00D37769">
      <w:pPr>
        <w:jc w:val="both"/>
        <w:rPr>
          <w:sz w:val="22"/>
          <w:szCs w:val="22"/>
        </w:rPr>
      </w:pPr>
    </w:p>
    <w:p w:rsidR="00277556" w:rsidRDefault="00874D98" w:rsidP="00D37769">
      <w:pPr>
        <w:jc w:val="both"/>
        <w:rPr>
          <w:sz w:val="22"/>
          <w:szCs w:val="22"/>
        </w:rPr>
      </w:pPr>
      <w:r>
        <w:rPr>
          <w:sz w:val="22"/>
          <w:szCs w:val="22"/>
        </w:rPr>
        <w:t xml:space="preserve">     3.1.7</w:t>
      </w:r>
      <w:r w:rsidR="00D37769">
        <w:rPr>
          <w:sz w:val="22"/>
          <w:szCs w:val="22"/>
        </w:rPr>
        <w:t>. Своевременно (в срок до 15 числа следующего за отчетным месяцем) предоставлять отчетные документы за выполненную работу, а также Акт приемки выполненных услуг (работ). Доставка отчетных документов и акта осуществляется курьером Исполнителя в случае оказания услуг на сумму свыше 40000 руб. в месяц, в противном случае отчетные документы отправляются почтой или с водителем автомобиля, осуществляющим вывоз мусора.</w:t>
      </w:r>
    </w:p>
    <w:p w:rsidR="00D37769" w:rsidRDefault="00D37769" w:rsidP="00D37769">
      <w:pPr>
        <w:jc w:val="both"/>
        <w:rPr>
          <w:sz w:val="22"/>
          <w:szCs w:val="22"/>
        </w:rPr>
      </w:pPr>
    </w:p>
    <w:p w:rsidR="00277556" w:rsidRPr="00CD2014" w:rsidRDefault="00277556" w:rsidP="00CD2014">
      <w:pPr>
        <w:numPr>
          <w:ilvl w:val="0"/>
          <w:numId w:val="5"/>
        </w:numPr>
        <w:jc w:val="center"/>
        <w:rPr>
          <w:sz w:val="22"/>
          <w:szCs w:val="22"/>
        </w:rPr>
      </w:pPr>
      <w:r w:rsidRPr="00CD2014">
        <w:rPr>
          <w:sz w:val="22"/>
          <w:szCs w:val="22"/>
        </w:rPr>
        <w:t>ОТВЕТСТВЕННОСТЬ СТОРОН</w:t>
      </w:r>
    </w:p>
    <w:p w:rsidR="00D37769" w:rsidRDefault="00CD2014" w:rsidP="00D37769">
      <w:pPr>
        <w:jc w:val="both"/>
        <w:rPr>
          <w:sz w:val="22"/>
          <w:szCs w:val="22"/>
        </w:rPr>
      </w:pPr>
      <w:r>
        <w:rPr>
          <w:sz w:val="22"/>
          <w:szCs w:val="22"/>
        </w:rPr>
        <w:t xml:space="preserve">      </w:t>
      </w:r>
      <w:r w:rsidR="00D37769">
        <w:rPr>
          <w:sz w:val="22"/>
          <w:szCs w:val="22"/>
        </w:rPr>
        <w:t>4.1. Стороны несут ответственность  в соответствии с действующим законодательством РФ.</w:t>
      </w:r>
    </w:p>
    <w:p w:rsidR="00D37769" w:rsidRDefault="00D37769" w:rsidP="00D37769">
      <w:pPr>
        <w:jc w:val="both"/>
        <w:rPr>
          <w:sz w:val="22"/>
          <w:szCs w:val="22"/>
        </w:rPr>
      </w:pPr>
      <w:r>
        <w:rPr>
          <w:sz w:val="22"/>
          <w:szCs w:val="22"/>
        </w:rPr>
        <w:lastRenderedPageBreak/>
        <w:t xml:space="preserve">      4.2. В случае выявления Заказчиком нарушений Исполнителем условий настоящего Договора, Заказчик должен немедленно сообщить обо всех имевших место нарушениях по телефонам: и вызвать представителя Исполнителя для составления двухстороннего акта. </w:t>
      </w:r>
    </w:p>
    <w:p w:rsidR="00D37769" w:rsidRDefault="00D37769" w:rsidP="00D37769">
      <w:pPr>
        <w:jc w:val="both"/>
        <w:rPr>
          <w:sz w:val="22"/>
          <w:szCs w:val="22"/>
        </w:rPr>
      </w:pPr>
      <w:r>
        <w:rPr>
          <w:sz w:val="22"/>
          <w:szCs w:val="22"/>
        </w:rPr>
        <w:t xml:space="preserve">      4.3. Сторона, допустившая нарушение условий Договора, результатом которого явилась задержка вывоза отходов, более чем на 24 часа, уплачивает по требованию другой стороны штраф в размере 0,5 процентов стоимости вывоза одного контейнера  за каждый, не вывезенный контейнер. Оплата штрафа не освобождает виновную сторону от выполнения обязательств по Договору. В случае невыполнения Заказчиком п.п. 2.1.1. – 2.1.8. настоящего Договора, Исполнитель от уплаты штрафа освобождается.</w:t>
      </w:r>
    </w:p>
    <w:p w:rsidR="00D37769" w:rsidRDefault="00D37769" w:rsidP="00D37769">
      <w:pPr>
        <w:jc w:val="both"/>
        <w:rPr>
          <w:sz w:val="22"/>
          <w:szCs w:val="22"/>
        </w:rPr>
      </w:pPr>
      <w:r>
        <w:rPr>
          <w:sz w:val="22"/>
          <w:szCs w:val="22"/>
        </w:rPr>
        <w:t xml:space="preserve">      4.4. В случае утери, либо порчи документации, являющейся необходимой для выполнения обязательств по Договору одной из сторон, виновная сторона направляет своего представителя для получения копий документов. </w:t>
      </w:r>
    </w:p>
    <w:p w:rsidR="00277556" w:rsidRDefault="00D37769" w:rsidP="00D37769">
      <w:pPr>
        <w:jc w:val="both"/>
      </w:pPr>
      <w:r>
        <w:rPr>
          <w:sz w:val="22"/>
          <w:szCs w:val="22"/>
        </w:rPr>
        <w:t xml:space="preserve">      4.5. В случаях, когда подъезд к контейнерной площадке невозможен по причинам не зависящих от Сторон (неправильно припаркованные автомобили, перекрытые подъезды к контейнерной площадке дорожными службами и т.д.), Исполнитель сообщает по телефону или электронной почте о данном факте Заказчику. При необходимости, Стороны направляют своих представителей для составления двухстороннего Акта, который снимает ответственность Исполнителя перед ОАТИ и др. органами.</w:t>
      </w:r>
      <w:r w:rsidR="00277556" w:rsidRPr="008E4815">
        <w:t xml:space="preserve"> </w:t>
      </w:r>
    </w:p>
    <w:p w:rsidR="00CD2014" w:rsidRPr="008E4815" w:rsidRDefault="00CD2014" w:rsidP="00CD2014">
      <w:pPr>
        <w:jc w:val="both"/>
      </w:pPr>
    </w:p>
    <w:p w:rsidR="00277556" w:rsidRDefault="0051280C" w:rsidP="0051280C">
      <w:pPr>
        <w:numPr>
          <w:ilvl w:val="0"/>
          <w:numId w:val="3"/>
        </w:numPr>
        <w:jc w:val="center"/>
        <w:rPr>
          <w:sz w:val="22"/>
          <w:szCs w:val="22"/>
        </w:rPr>
      </w:pPr>
      <w:r>
        <w:rPr>
          <w:sz w:val="22"/>
          <w:szCs w:val="22"/>
        </w:rPr>
        <w:t xml:space="preserve">  РАСЧЕТЫ ПО ДОГОВОРУ</w:t>
      </w:r>
    </w:p>
    <w:p w:rsidR="003833B0" w:rsidRPr="0051280C" w:rsidRDefault="003833B0" w:rsidP="003833B0">
      <w:pPr>
        <w:ind w:left="360"/>
        <w:rPr>
          <w:sz w:val="22"/>
          <w:szCs w:val="22"/>
        </w:rPr>
      </w:pPr>
    </w:p>
    <w:p w:rsidR="0051280C" w:rsidRDefault="0051280C" w:rsidP="0051280C">
      <w:pPr>
        <w:jc w:val="both"/>
        <w:rPr>
          <w:bCs/>
          <w:iCs/>
          <w:sz w:val="22"/>
          <w:szCs w:val="22"/>
        </w:rPr>
      </w:pPr>
      <w:r>
        <w:rPr>
          <w:sz w:val="22"/>
          <w:szCs w:val="22"/>
        </w:rPr>
        <w:t xml:space="preserve">    </w:t>
      </w:r>
      <w:r w:rsidR="00687001">
        <w:rPr>
          <w:sz w:val="22"/>
          <w:szCs w:val="22"/>
        </w:rPr>
        <w:t xml:space="preserve"> </w:t>
      </w:r>
      <w:r>
        <w:rPr>
          <w:sz w:val="22"/>
          <w:szCs w:val="22"/>
        </w:rPr>
        <w:t xml:space="preserve">5.1. Стоимость работ по Договору определена в </w:t>
      </w:r>
      <w:r w:rsidR="00687001">
        <w:rPr>
          <w:sz w:val="22"/>
          <w:szCs w:val="22"/>
        </w:rPr>
        <w:t>П</w:t>
      </w:r>
      <w:r>
        <w:rPr>
          <w:sz w:val="22"/>
          <w:szCs w:val="22"/>
        </w:rPr>
        <w:t xml:space="preserve">риложении № 1, являющемся его неотъемлемой частью.  </w:t>
      </w:r>
      <w:r>
        <w:rPr>
          <w:bCs/>
          <w:iCs/>
          <w:sz w:val="22"/>
          <w:szCs w:val="22"/>
        </w:rPr>
        <w:t>В стоимость работ по вывозу отходов не входят экологические платежи, которые уплачивает Заказчик, в соответствии с действующим законодательством.</w:t>
      </w:r>
    </w:p>
    <w:p w:rsidR="0051280C" w:rsidRDefault="00687001" w:rsidP="00687001">
      <w:pPr>
        <w:jc w:val="both"/>
        <w:rPr>
          <w:sz w:val="22"/>
          <w:szCs w:val="22"/>
        </w:rPr>
      </w:pPr>
      <w:r>
        <w:rPr>
          <w:sz w:val="22"/>
          <w:szCs w:val="22"/>
        </w:rPr>
        <w:t xml:space="preserve">     </w:t>
      </w:r>
      <w:r w:rsidR="0051280C">
        <w:rPr>
          <w:sz w:val="22"/>
          <w:szCs w:val="22"/>
        </w:rPr>
        <w:t xml:space="preserve">5.2. Заказчик оплачивает счет в течение </w:t>
      </w:r>
      <w:r w:rsidR="0051280C" w:rsidRPr="00687001">
        <w:rPr>
          <w:sz w:val="22"/>
          <w:szCs w:val="22"/>
        </w:rPr>
        <w:t>5-ти</w:t>
      </w:r>
      <w:r w:rsidR="0051280C">
        <w:rPr>
          <w:sz w:val="22"/>
          <w:szCs w:val="22"/>
        </w:rPr>
        <w:t xml:space="preserve"> банковских дней с момента его получения. Днем оплаты счета считается дата поступления денежных средств на расчетный счет Исполнителя. За нарушение срока платежа и/или оплаты работы не полностью Заказчик по требованию Исполнителя уплачивает штраф в размере 0,5% от суммы счета или от части недоплаченной суммы за каждый день просрочки.</w:t>
      </w:r>
    </w:p>
    <w:p w:rsidR="0051280C" w:rsidRDefault="00687001" w:rsidP="00687001">
      <w:pPr>
        <w:jc w:val="both"/>
        <w:rPr>
          <w:sz w:val="22"/>
          <w:szCs w:val="22"/>
        </w:rPr>
      </w:pPr>
      <w:r>
        <w:rPr>
          <w:sz w:val="22"/>
          <w:szCs w:val="22"/>
        </w:rPr>
        <w:t xml:space="preserve">     </w:t>
      </w:r>
      <w:r w:rsidR="0051280C">
        <w:rPr>
          <w:sz w:val="22"/>
          <w:szCs w:val="22"/>
        </w:rPr>
        <w:t>5.3. Расчет за выполненный объем работ производится ежемесячно на основании Счетов и Актов выполненных работ, подписанных обеими сторонами, не позднее 20 числа месяца, следующего за отчетным.</w:t>
      </w:r>
    </w:p>
    <w:p w:rsidR="0051280C" w:rsidRDefault="00687001" w:rsidP="00687001">
      <w:pPr>
        <w:jc w:val="both"/>
        <w:rPr>
          <w:sz w:val="22"/>
          <w:szCs w:val="22"/>
        </w:rPr>
      </w:pPr>
      <w:r>
        <w:rPr>
          <w:sz w:val="22"/>
          <w:szCs w:val="22"/>
        </w:rPr>
        <w:t xml:space="preserve">     </w:t>
      </w:r>
      <w:r w:rsidR="0051280C">
        <w:rPr>
          <w:sz w:val="22"/>
          <w:szCs w:val="22"/>
        </w:rPr>
        <w:t>5.4. В случае если в течение трех дней со дня передачи акта о  выполненных работах Заказчик в письменном виде не высказал своих возражений, то работы считаются принятыми и выполненными в полном объеме и надлежащим образом.</w:t>
      </w:r>
    </w:p>
    <w:p w:rsidR="0051280C" w:rsidRDefault="00687001" w:rsidP="0051280C">
      <w:pPr>
        <w:jc w:val="both"/>
        <w:rPr>
          <w:sz w:val="22"/>
          <w:szCs w:val="22"/>
        </w:rPr>
      </w:pPr>
      <w:r>
        <w:rPr>
          <w:sz w:val="22"/>
          <w:szCs w:val="22"/>
        </w:rPr>
        <w:t xml:space="preserve">     </w:t>
      </w:r>
      <w:r w:rsidR="0051280C">
        <w:rPr>
          <w:sz w:val="22"/>
          <w:szCs w:val="22"/>
        </w:rPr>
        <w:t>5.5. Оплата по настоящему договору осуществляется по безналичному расчету, путем перечисления денежных средств с расчетного счета Заказчика на расчетный счет Исполнителя.</w:t>
      </w:r>
    </w:p>
    <w:p w:rsidR="00677EAA" w:rsidRDefault="00677EAA" w:rsidP="0051280C">
      <w:pPr>
        <w:jc w:val="both"/>
        <w:rPr>
          <w:sz w:val="22"/>
          <w:szCs w:val="22"/>
        </w:rPr>
      </w:pPr>
      <w:r>
        <w:t xml:space="preserve">    </w:t>
      </w:r>
      <w:r w:rsidRPr="00677EAA">
        <w:rPr>
          <w:sz w:val="22"/>
          <w:szCs w:val="22"/>
        </w:rPr>
        <w:t>5.6. В случае, если Заказчик не оплачивает счета Исполнителя за оказанные услуги более двадцати дней после получения Акта оказания услуг, Исполнитель имеет право приостановить оказание услуг по транспортировке отходов согласно разделу  1 настоящего договора, до момента погашения Заказчиком образовавшейся задолженности.</w:t>
      </w:r>
    </w:p>
    <w:p w:rsidR="0051280C" w:rsidRDefault="00687001" w:rsidP="00687001">
      <w:pPr>
        <w:jc w:val="both"/>
        <w:rPr>
          <w:sz w:val="22"/>
          <w:szCs w:val="22"/>
        </w:rPr>
      </w:pPr>
      <w:r>
        <w:rPr>
          <w:sz w:val="22"/>
          <w:szCs w:val="22"/>
        </w:rPr>
        <w:t xml:space="preserve">     </w:t>
      </w:r>
      <w:r w:rsidR="0051280C">
        <w:rPr>
          <w:sz w:val="22"/>
          <w:szCs w:val="22"/>
        </w:rPr>
        <w:t>5.</w:t>
      </w:r>
      <w:r w:rsidR="00677EAA">
        <w:rPr>
          <w:sz w:val="22"/>
          <w:szCs w:val="22"/>
        </w:rPr>
        <w:t>7</w:t>
      </w:r>
      <w:r w:rsidR="0051280C">
        <w:rPr>
          <w:sz w:val="22"/>
          <w:szCs w:val="22"/>
        </w:rPr>
        <w:t>. В случае изменения существенных условий Договора Исполнитель обязуется письменно уведомить об этом Заказчика, не позднее, чем за 10 дней до даты предполагаемого изменения существенных условий Договора, представив мотивированное объяснение.</w:t>
      </w:r>
    </w:p>
    <w:p w:rsidR="0051280C" w:rsidRDefault="00687001" w:rsidP="00687001">
      <w:pPr>
        <w:jc w:val="both"/>
        <w:rPr>
          <w:sz w:val="22"/>
          <w:szCs w:val="22"/>
        </w:rPr>
      </w:pPr>
      <w:r>
        <w:rPr>
          <w:sz w:val="22"/>
          <w:szCs w:val="22"/>
        </w:rPr>
        <w:t xml:space="preserve">     </w:t>
      </w:r>
      <w:r w:rsidR="0051280C">
        <w:rPr>
          <w:sz w:val="22"/>
          <w:szCs w:val="22"/>
        </w:rPr>
        <w:t>5.</w:t>
      </w:r>
      <w:r w:rsidR="00677EAA">
        <w:rPr>
          <w:sz w:val="22"/>
          <w:szCs w:val="22"/>
        </w:rPr>
        <w:t>8</w:t>
      </w:r>
      <w:r w:rsidR="0051280C">
        <w:rPr>
          <w:sz w:val="22"/>
          <w:szCs w:val="22"/>
        </w:rPr>
        <w:t xml:space="preserve">. В случае если Заказчик в письменной форме не сообщил о несогласии с изменением расценок и/или условий до начала работ по новым расценкам и/или условиям, Исполнитель продолжает работу и выставляет счета за выполненные услуги на основании измененных цен и/или новых условий. </w:t>
      </w:r>
    </w:p>
    <w:p w:rsidR="0051280C" w:rsidRDefault="00687001" w:rsidP="00687001">
      <w:pPr>
        <w:jc w:val="both"/>
        <w:rPr>
          <w:sz w:val="22"/>
          <w:szCs w:val="22"/>
        </w:rPr>
      </w:pPr>
      <w:r>
        <w:rPr>
          <w:sz w:val="22"/>
          <w:szCs w:val="22"/>
        </w:rPr>
        <w:t xml:space="preserve">     </w:t>
      </w:r>
      <w:r w:rsidR="0051280C">
        <w:rPr>
          <w:sz w:val="22"/>
          <w:szCs w:val="22"/>
        </w:rPr>
        <w:t>5.</w:t>
      </w:r>
      <w:r w:rsidR="00677EAA">
        <w:rPr>
          <w:sz w:val="22"/>
          <w:szCs w:val="22"/>
        </w:rPr>
        <w:t>9</w:t>
      </w:r>
      <w:r w:rsidR="0051280C">
        <w:rPr>
          <w:sz w:val="22"/>
          <w:szCs w:val="22"/>
        </w:rPr>
        <w:t>. В случае несогласия Заказчика с новыми расценками и/или условиями, до момента начала работ по новым ценам и/или условиям, Заказчик обязан в письменной форме сообщить Исполнителю и связаться для согласования возможности дальнейшего сотрудничества.</w:t>
      </w:r>
    </w:p>
    <w:p w:rsidR="00277556" w:rsidRDefault="00687001" w:rsidP="00687001">
      <w:pPr>
        <w:jc w:val="both"/>
        <w:rPr>
          <w:sz w:val="22"/>
          <w:szCs w:val="22"/>
        </w:rPr>
      </w:pPr>
      <w:r>
        <w:rPr>
          <w:sz w:val="22"/>
          <w:szCs w:val="22"/>
        </w:rPr>
        <w:t xml:space="preserve">     </w:t>
      </w:r>
      <w:r w:rsidR="0051280C">
        <w:rPr>
          <w:sz w:val="22"/>
          <w:szCs w:val="22"/>
        </w:rPr>
        <w:t>5.</w:t>
      </w:r>
      <w:r w:rsidR="00677EAA">
        <w:rPr>
          <w:sz w:val="22"/>
          <w:szCs w:val="22"/>
        </w:rPr>
        <w:t>10</w:t>
      </w:r>
      <w:r w:rsidR="0051280C">
        <w:rPr>
          <w:sz w:val="22"/>
          <w:szCs w:val="22"/>
        </w:rPr>
        <w:t>. По согласованию Сторон предоставление услуг возможно на условиях 100% предоплаты на расчетный счет Исполнителя</w:t>
      </w:r>
    </w:p>
    <w:p w:rsidR="00E13A49" w:rsidRDefault="00E13A49" w:rsidP="00687001">
      <w:pPr>
        <w:jc w:val="both"/>
        <w:rPr>
          <w:sz w:val="22"/>
          <w:szCs w:val="22"/>
        </w:rPr>
      </w:pPr>
    </w:p>
    <w:p w:rsidR="00E13A49" w:rsidRPr="008E4815" w:rsidRDefault="00E13A49" w:rsidP="00687001">
      <w:pPr>
        <w:jc w:val="both"/>
      </w:pPr>
    </w:p>
    <w:p w:rsidR="00277556" w:rsidRPr="003833B0" w:rsidRDefault="00657052" w:rsidP="00226FE5">
      <w:pPr>
        <w:numPr>
          <w:ilvl w:val="0"/>
          <w:numId w:val="4"/>
        </w:numPr>
        <w:jc w:val="center"/>
        <w:rPr>
          <w:sz w:val="22"/>
          <w:szCs w:val="22"/>
          <w:lang w:val="en-US"/>
        </w:rPr>
      </w:pPr>
      <w:r>
        <w:rPr>
          <w:sz w:val="22"/>
          <w:szCs w:val="22"/>
        </w:rPr>
        <w:t>РАСТОРЖЕНИЕ ДОГОВОРА</w:t>
      </w:r>
    </w:p>
    <w:p w:rsidR="003833B0" w:rsidRPr="00657052" w:rsidRDefault="003833B0" w:rsidP="003833B0">
      <w:pPr>
        <w:ind w:left="360"/>
        <w:rPr>
          <w:sz w:val="22"/>
          <w:szCs w:val="22"/>
          <w:lang w:val="en-US"/>
        </w:rPr>
      </w:pPr>
    </w:p>
    <w:p w:rsidR="00657052" w:rsidRDefault="00657052" w:rsidP="00657052">
      <w:pPr>
        <w:jc w:val="both"/>
        <w:rPr>
          <w:sz w:val="22"/>
          <w:szCs w:val="22"/>
        </w:rPr>
      </w:pPr>
      <w:r>
        <w:rPr>
          <w:sz w:val="22"/>
          <w:szCs w:val="22"/>
        </w:rPr>
        <w:t xml:space="preserve">      6.1. Любая из Сторон вправе расторгнуть договор досрочно. Сторона, решившая досрочно расторгнуть настоящий договор, обязана письменно известить другую сторону договора не менее чем за 15 дней до даты расторжения договора. </w:t>
      </w:r>
    </w:p>
    <w:p w:rsidR="00657052" w:rsidRDefault="00657052" w:rsidP="00657052">
      <w:pPr>
        <w:jc w:val="both"/>
        <w:rPr>
          <w:sz w:val="22"/>
          <w:szCs w:val="22"/>
        </w:rPr>
      </w:pPr>
      <w:r>
        <w:rPr>
          <w:sz w:val="22"/>
          <w:szCs w:val="22"/>
        </w:rPr>
        <w:lastRenderedPageBreak/>
        <w:t xml:space="preserve">      6.2. Договор, может быть, расторгнут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w:t>
      </w:r>
    </w:p>
    <w:p w:rsidR="00277556" w:rsidRDefault="00657052" w:rsidP="00657052">
      <w:pPr>
        <w:jc w:val="both"/>
        <w:rPr>
          <w:sz w:val="22"/>
          <w:szCs w:val="22"/>
        </w:rPr>
      </w:pPr>
      <w:r>
        <w:rPr>
          <w:sz w:val="22"/>
          <w:szCs w:val="22"/>
        </w:rPr>
        <w:t xml:space="preserve">      6.3. Нарушение условий договора признается существенным, когда одна из сторон его допустила действие (или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рассчитывала при заключении договора.</w:t>
      </w:r>
    </w:p>
    <w:p w:rsidR="002F6945" w:rsidRDefault="002F6945" w:rsidP="00657052">
      <w:pPr>
        <w:jc w:val="both"/>
        <w:rPr>
          <w:sz w:val="22"/>
          <w:szCs w:val="22"/>
        </w:rPr>
      </w:pPr>
    </w:p>
    <w:p w:rsidR="002F6945" w:rsidRPr="003833B0" w:rsidRDefault="002F6945" w:rsidP="003833B0">
      <w:pPr>
        <w:pStyle w:val="af0"/>
        <w:numPr>
          <w:ilvl w:val="0"/>
          <w:numId w:val="4"/>
        </w:numPr>
        <w:jc w:val="center"/>
        <w:rPr>
          <w:bCs/>
          <w:sz w:val="22"/>
          <w:szCs w:val="22"/>
        </w:rPr>
      </w:pPr>
      <w:r w:rsidRPr="003833B0">
        <w:rPr>
          <w:bCs/>
          <w:sz w:val="22"/>
          <w:szCs w:val="22"/>
        </w:rPr>
        <w:t>ФОРС-МАЖОР</w:t>
      </w:r>
    </w:p>
    <w:p w:rsidR="003833B0" w:rsidRPr="003833B0" w:rsidRDefault="003833B0" w:rsidP="003833B0">
      <w:pPr>
        <w:pStyle w:val="af0"/>
        <w:ind w:left="360"/>
        <w:rPr>
          <w:bCs/>
          <w:sz w:val="22"/>
          <w:szCs w:val="22"/>
        </w:rPr>
      </w:pPr>
    </w:p>
    <w:p w:rsidR="002F6945" w:rsidRDefault="002F6945" w:rsidP="002F6945">
      <w:pPr>
        <w:ind w:firstLine="708"/>
        <w:jc w:val="both"/>
        <w:rPr>
          <w:sz w:val="22"/>
          <w:szCs w:val="22"/>
        </w:rPr>
      </w:pPr>
      <w:r>
        <w:rPr>
          <w:sz w:val="22"/>
          <w:szCs w:val="22"/>
        </w:rPr>
        <w:t>7.1. Стороны не несут ответственности за невыполнение обязательств по Договору, если невозможность их выполнения явилась следствием обстоятельств непреодолимой силы, таких, как  стихийные бедствия или военные действия, при условии, что они непосредственно влияют на выполнение обязательств по договору, принятие государственными органами законодательных  актов, препятствующих выполнению условий настоящего Договора.</w:t>
      </w:r>
    </w:p>
    <w:p w:rsidR="002F6945" w:rsidRDefault="002F6945" w:rsidP="002F6945">
      <w:pPr>
        <w:jc w:val="both"/>
        <w:rPr>
          <w:sz w:val="22"/>
          <w:szCs w:val="22"/>
        </w:rPr>
      </w:pPr>
      <w:r>
        <w:rPr>
          <w:sz w:val="22"/>
          <w:szCs w:val="22"/>
        </w:rPr>
        <w:t>В этом случае выполнение обязательств по Договору откладывается на время действия форс-мажорных обстоятельств.</w:t>
      </w:r>
    </w:p>
    <w:p w:rsidR="002F6945" w:rsidRDefault="002F6945" w:rsidP="002F6945">
      <w:pPr>
        <w:ind w:firstLine="708"/>
        <w:jc w:val="both"/>
        <w:rPr>
          <w:sz w:val="22"/>
          <w:szCs w:val="22"/>
        </w:rPr>
      </w:pPr>
      <w:r>
        <w:rPr>
          <w:sz w:val="22"/>
          <w:szCs w:val="22"/>
        </w:rPr>
        <w:t>7.2. Сторона, которая не может выполнить своих обязательств по Договору, должна немедленно уведомить другую сторону в письменном виде о начале и окончании  форс-мажорных обстоятельств не позднее 10 (Десяти) дней с момента их наступления.</w:t>
      </w:r>
    </w:p>
    <w:p w:rsidR="002F6945" w:rsidRDefault="002F6945" w:rsidP="002F6945">
      <w:pPr>
        <w:jc w:val="both"/>
        <w:rPr>
          <w:bCs/>
          <w:sz w:val="22"/>
          <w:szCs w:val="22"/>
        </w:rPr>
      </w:pPr>
    </w:p>
    <w:p w:rsidR="002F6945" w:rsidRPr="003833B0" w:rsidRDefault="002F6945" w:rsidP="003833B0">
      <w:pPr>
        <w:pStyle w:val="af0"/>
        <w:numPr>
          <w:ilvl w:val="0"/>
          <w:numId w:val="4"/>
        </w:numPr>
        <w:jc w:val="center"/>
        <w:rPr>
          <w:bCs/>
          <w:sz w:val="22"/>
          <w:szCs w:val="22"/>
        </w:rPr>
      </w:pPr>
      <w:r w:rsidRPr="003833B0">
        <w:rPr>
          <w:bCs/>
          <w:sz w:val="22"/>
          <w:szCs w:val="22"/>
        </w:rPr>
        <w:t>РАЗРЕШЕНИЕ СПОРОВ</w:t>
      </w:r>
    </w:p>
    <w:p w:rsidR="003833B0" w:rsidRPr="003833B0" w:rsidRDefault="003833B0" w:rsidP="003833B0">
      <w:pPr>
        <w:pStyle w:val="af0"/>
        <w:ind w:left="360"/>
        <w:rPr>
          <w:bCs/>
          <w:sz w:val="22"/>
          <w:szCs w:val="22"/>
        </w:rPr>
      </w:pPr>
    </w:p>
    <w:p w:rsidR="002F6945" w:rsidRDefault="002F6945" w:rsidP="002F6945">
      <w:pPr>
        <w:ind w:firstLine="708"/>
        <w:jc w:val="both"/>
        <w:rPr>
          <w:sz w:val="22"/>
          <w:szCs w:val="22"/>
        </w:rPr>
      </w:pPr>
      <w:r>
        <w:rPr>
          <w:sz w:val="22"/>
          <w:szCs w:val="22"/>
        </w:rPr>
        <w:t>8.1.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p w:rsidR="002F6945" w:rsidRDefault="002F6945" w:rsidP="002F6945">
      <w:pPr>
        <w:jc w:val="both"/>
        <w:rPr>
          <w:sz w:val="22"/>
          <w:szCs w:val="22"/>
        </w:rPr>
      </w:pPr>
      <w:r>
        <w:rPr>
          <w:sz w:val="22"/>
          <w:szCs w:val="22"/>
        </w:rPr>
        <w:t xml:space="preserve">При </w:t>
      </w:r>
      <w:proofErr w:type="spellStart"/>
      <w:r>
        <w:rPr>
          <w:sz w:val="22"/>
          <w:szCs w:val="22"/>
        </w:rPr>
        <w:t>недостижении</w:t>
      </w:r>
      <w:proofErr w:type="spellEnd"/>
      <w:r>
        <w:rPr>
          <w:sz w:val="22"/>
          <w:szCs w:val="22"/>
        </w:rPr>
        <w:t xml:space="preserve"> взаимоприемлемого решения стороны вправе передать спорный вопрос на разрешение в Арбитражный суд г. Москвы.</w:t>
      </w:r>
    </w:p>
    <w:p w:rsidR="00133155" w:rsidRDefault="00133155" w:rsidP="002F6945">
      <w:pPr>
        <w:jc w:val="both"/>
        <w:rPr>
          <w:sz w:val="22"/>
          <w:szCs w:val="22"/>
        </w:rPr>
      </w:pPr>
    </w:p>
    <w:p w:rsidR="00133155" w:rsidRPr="003833B0" w:rsidRDefault="00133155" w:rsidP="003833B0">
      <w:pPr>
        <w:pStyle w:val="af0"/>
        <w:numPr>
          <w:ilvl w:val="0"/>
          <w:numId w:val="4"/>
        </w:numPr>
        <w:jc w:val="center"/>
        <w:rPr>
          <w:sz w:val="22"/>
          <w:szCs w:val="22"/>
        </w:rPr>
      </w:pPr>
      <w:r w:rsidRPr="003833B0">
        <w:rPr>
          <w:sz w:val="22"/>
          <w:szCs w:val="22"/>
        </w:rPr>
        <w:t>СРОК ДЕЙСТВИЯ ДОГОВОРА</w:t>
      </w:r>
    </w:p>
    <w:p w:rsidR="003833B0" w:rsidRPr="003833B0" w:rsidRDefault="003833B0" w:rsidP="003833B0">
      <w:pPr>
        <w:pStyle w:val="af0"/>
        <w:ind w:left="360"/>
        <w:rPr>
          <w:sz w:val="22"/>
          <w:szCs w:val="22"/>
        </w:rPr>
      </w:pPr>
    </w:p>
    <w:p w:rsidR="00133155" w:rsidRDefault="00133155" w:rsidP="00133155">
      <w:pPr>
        <w:jc w:val="both"/>
        <w:rPr>
          <w:sz w:val="22"/>
          <w:szCs w:val="22"/>
        </w:rPr>
      </w:pPr>
      <w:r>
        <w:rPr>
          <w:sz w:val="22"/>
          <w:szCs w:val="22"/>
        </w:rPr>
        <w:tab/>
        <w:t>9.1. К настоящему Договору применяется законодательство Российской Федерации.</w:t>
      </w:r>
    </w:p>
    <w:p w:rsidR="00133155" w:rsidRDefault="00133155" w:rsidP="00133155">
      <w:pPr>
        <w:jc w:val="both"/>
        <w:rPr>
          <w:sz w:val="22"/>
          <w:szCs w:val="22"/>
        </w:rPr>
      </w:pPr>
      <w:r>
        <w:rPr>
          <w:sz w:val="22"/>
          <w:szCs w:val="22"/>
        </w:rPr>
        <w:t xml:space="preserve">            9.2. Срок действия настоящего Договора устанавливается  </w:t>
      </w:r>
      <w:r w:rsidRPr="0058395A">
        <w:rPr>
          <w:b/>
          <w:sz w:val="22"/>
          <w:szCs w:val="22"/>
        </w:rPr>
        <w:t xml:space="preserve">с </w:t>
      </w:r>
      <w:r w:rsidR="00DF6911">
        <w:fldChar w:fldCharType="begin"/>
      </w:r>
      <w:r w:rsidR="00DF6911">
        <w:instrText xml:space="preserve"> DOCVARIABL</w:instrText>
      </w:r>
      <w:r w:rsidR="00DF6911">
        <w:instrText xml:space="preserve">E  ДатаНачала  \* MERGEFORMAT </w:instrText>
      </w:r>
      <w:r w:rsidR="00DF6911">
        <w:fldChar w:fldCharType="separate"/>
      </w:r>
      <w:r w:rsidR="00DC3C70">
        <w:rPr>
          <w:b/>
          <w:sz w:val="22"/>
          <w:szCs w:val="22"/>
        </w:rPr>
        <w:t>_______________</w:t>
      </w:r>
      <w:r w:rsidR="007F1F78" w:rsidRPr="0058395A">
        <w:rPr>
          <w:b/>
          <w:sz w:val="22"/>
          <w:szCs w:val="22"/>
        </w:rPr>
        <w:t xml:space="preserve"> 2020 г.</w:t>
      </w:r>
      <w:r w:rsidR="00DF6911">
        <w:rPr>
          <w:b/>
          <w:sz w:val="22"/>
          <w:szCs w:val="22"/>
        </w:rPr>
        <w:fldChar w:fldCharType="end"/>
      </w:r>
      <w:r w:rsidRPr="0058395A">
        <w:rPr>
          <w:b/>
          <w:sz w:val="22"/>
          <w:szCs w:val="22"/>
        </w:rPr>
        <w:t xml:space="preserve"> по </w:t>
      </w:r>
      <w:r w:rsidR="00DF6911">
        <w:fldChar w:fldCharType="begin"/>
      </w:r>
      <w:r w:rsidR="00DF6911">
        <w:instrText xml:space="preserve"> DOCVARIABLE  Срок  \* MERGEFORMAT </w:instrText>
      </w:r>
      <w:r w:rsidR="00DF6911">
        <w:fldChar w:fldCharType="separate"/>
      </w:r>
      <w:r w:rsidR="00DC3C70">
        <w:rPr>
          <w:b/>
          <w:sz w:val="22"/>
          <w:szCs w:val="22"/>
        </w:rPr>
        <w:t>______________</w:t>
      </w:r>
      <w:r w:rsidR="007F1F78" w:rsidRPr="0058395A">
        <w:rPr>
          <w:b/>
          <w:sz w:val="22"/>
          <w:szCs w:val="22"/>
        </w:rPr>
        <w:t xml:space="preserve"> 2020 г.</w:t>
      </w:r>
      <w:r w:rsidR="00DF6911">
        <w:rPr>
          <w:b/>
          <w:sz w:val="22"/>
          <w:szCs w:val="22"/>
        </w:rPr>
        <w:fldChar w:fldCharType="end"/>
      </w:r>
      <w:r w:rsidRPr="0058395A">
        <w:rPr>
          <w:b/>
          <w:sz w:val="22"/>
          <w:szCs w:val="22"/>
        </w:rPr>
        <w:t xml:space="preserve"> </w:t>
      </w:r>
      <w:r>
        <w:rPr>
          <w:sz w:val="22"/>
          <w:szCs w:val="22"/>
        </w:rPr>
        <w:t>В случае если ни одна из сторон за 15 (пятнадцать) календарных дней до истечения срока действия настоящего Договора  не заявит о своем желании расторгнуть Договор, настоящий Договор ежегодно автоматически продлевается на следующий календарный год.</w:t>
      </w:r>
    </w:p>
    <w:p w:rsidR="00133155" w:rsidRDefault="00133155" w:rsidP="00133155">
      <w:pPr>
        <w:ind w:firstLine="708"/>
        <w:jc w:val="both"/>
        <w:rPr>
          <w:sz w:val="22"/>
          <w:szCs w:val="22"/>
        </w:rPr>
      </w:pPr>
      <w:r>
        <w:rPr>
          <w:sz w:val="22"/>
          <w:szCs w:val="22"/>
        </w:rPr>
        <w:t>9.3. После истечения срока действия Договора, Стороны не освобождаются от исполнения своих обязательств по Договору, если таковые остались не исполненными.</w:t>
      </w:r>
    </w:p>
    <w:p w:rsidR="00133155" w:rsidRDefault="00133155" w:rsidP="00133155">
      <w:pPr>
        <w:ind w:firstLine="708"/>
        <w:jc w:val="both"/>
        <w:rPr>
          <w:sz w:val="22"/>
          <w:szCs w:val="22"/>
        </w:rPr>
      </w:pPr>
      <w:r>
        <w:rPr>
          <w:sz w:val="22"/>
          <w:szCs w:val="22"/>
        </w:rPr>
        <w:t>9.4. Договор составлен в двух экземплярах, имеющих одинаковую юридическую силу, по одному каждой стороне.</w:t>
      </w:r>
    </w:p>
    <w:p w:rsidR="00133155" w:rsidRDefault="00133155" w:rsidP="00133155">
      <w:pPr>
        <w:ind w:firstLine="708"/>
        <w:jc w:val="both"/>
        <w:rPr>
          <w:sz w:val="22"/>
          <w:szCs w:val="22"/>
        </w:rPr>
      </w:pPr>
      <w:r>
        <w:rPr>
          <w:sz w:val="22"/>
          <w:szCs w:val="22"/>
        </w:rPr>
        <w:t>9.5. Настоящий Договор вступает в силу с момента подписания обеими сторонами.</w:t>
      </w:r>
    </w:p>
    <w:p w:rsidR="00133155" w:rsidRDefault="00133155" w:rsidP="00133155">
      <w:pPr>
        <w:ind w:firstLine="708"/>
        <w:jc w:val="both"/>
        <w:rPr>
          <w:sz w:val="22"/>
          <w:szCs w:val="22"/>
        </w:rPr>
      </w:pPr>
      <w:r>
        <w:rPr>
          <w:sz w:val="22"/>
          <w:szCs w:val="22"/>
        </w:rPr>
        <w:t>9.6. Все изменения и дополнения к настоящему Договору действительны только в случае, если они совершены в письменной форме и подписаны уполномоченными на то представителями Сторон.</w:t>
      </w:r>
    </w:p>
    <w:p w:rsidR="00133155" w:rsidRDefault="00133155" w:rsidP="00133155">
      <w:pPr>
        <w:ind w:firstLine="708"/>
        <w:jc w:val="both"/>
        <w:rPr>
          <w:sz w:val="22"/>
          <w:szCs w:val="22"/>
        </w:rPr>
      </w:pPr>
      <w:r>
        <w:rPr>
          <w:sz w:val="22"/>
          <w:szCs w:val="22"/>
        </w:rPr>
        <w:t>9.7. С момента подписания настоящего Договора вся предшествующая переписка и переговоры между Сторонами, не включенные в текст настоящего Договора, утрачивают силу и не могут быть использованы в качестве доказательств в случае спора или толкования текста Договора.</w:t>
      </w:r>
    </w:p>
    <w:p w:rsidR="00133155" w:rsidRDefault="00133155" w:rsidP="00133155">
      <w:pPr>
        <w:ind w:firstLine="708"/>
        <w:jc w:val="both"/>
        <w:rPr>
          <w:sz w:val="22"/>
          <w:szCs w:val="22"/>
        </w:rPr>
      </w:pPr>
      <w:r>
        <w:rPr>
          <w:sz w:val="22"/>
          <w:szCs w:val="22"/>
        </w:rPr>
        <w:t>9.8. В случае изменения у какой-либо из Сторон местонахождения, названия, банковских реквизитов и прочего она обязана в течение 15 (Пятнадцати) календарных дней письменно известить об этом другую Сторону.</w:t>
      </w:r>
    </w:p>
    <w:p w:rsidR="00133155" w:rsidRDefault="00133155" w:rsidP="00133155">
      <w:pPr>
        <w:ind w:firstLine="708"/>
        <w:jc w:val="both"/>
        <w:rPr>
          <w:sz w:val="22"/>
          <w:szCs w:val="22"/>
        </w:rPr>
      </w:pPr>
      <w:r>
        <w:rPr>
          <w:sz w:val="22"/>
          <w:szCs w:val="22"/>
        </w:rPr>
        <w:t>9.9. Все письма, уведомления, требования, извещения и иные сообщения направляются Сторонами друг другу в письменной форме в соответствии с реквизитами, указанными в разделе 10 настоящего Договора или в дополнениях к нему.</w:t>
      </w:r>
    </w:p>
    <w:p w:rsidR="00133155" w:rsidRDefault="00133155" w:rsidP="00133155">
      <w:pPr>
        <w:ind w:firstLine="708"/>
        <w:jc w:val="both"/>
        <w:rPr>
          <w:sz w:val="22"/>
          <w:szCs w:val="22"/>
        </w:rPr>
      </w:pPr>
      <w:r>
        <w:rPr>
          <w:sz w:val="22"/>
          <w:szCs w:val="22"/>
        </w:rPr>
        <w:t>Сообщения могут направляться Сторонами с использованием следующих способов связи: факс, телеграф (телеграммой с уведомлением о получении), почтовая связь (заказное письмо с уведомлением о получении), курьерская связь.</w:t>
      </w:r>
    </w:p>
    <w:p w:rsidR="00133155" w:rsidRDefault="00133155" w:rsidP="00133155">
      <w:pPr>
        <w:ind w:firstLine="708"/>
        <w:jc w:val="both"/>
        <w:rPr>
          <w:sz w:val="22"/>
          <w:szCs w:val="22"/>
        </w:rPr>
      </w:pPr>
      <w:r>
        <w:rPr>
          <w:sz w:val="22"/>
          <w:szCs w:val="22"/>
        </w:rPr>
        <w:t xml:space="preserve">Датой получения уведомления, требования или иного сообщения при использовании телеграфной или почтовой связи, считается дата поступления почтового или телеграфного отправления по почтовому </w:t>
      </w:r>
      <w:r>
        <w:rPr>
          <w:sz w:val="22"/>
          <w:szCs w:val="22"/>
        </w:rPr>
        <w:lastRenderedPageBreak/>
        <w:t>адресу, указанному в разделе 10 настоящего Договора, что подтверждается уведомлением о вручении почтового или телеграфного отправления, извещением почтового отделения о том, что Сторона по указанному адресу не находится или уведомлением почтового отделения об отказе Стороны принять почтовое отправление.</w:t>
      </w:r>
    </w:p>
    <w:p w:rsidR="00133155" w:rsidRDefault="00133155" w:rsidP="00133155">
      <w:pPr>
        <w:jc w:val="both"/>
        <w:rPr>
          <w:sz w:val="22"/>
          <w:szCs w:val="22"/>
        </w:rPr>
      </w:pPr>
      <w:r>
        <w:rPr>
          <w:sz w:val="22"/>
          <w:szCs w:val="22"/>
        </w:rPr>
        <w:t>Также, датой получения уведомления, требования или иного сообщения при использовании курьерской связи, считается подпись Стороны, принявшей требование, или письменно зафиксированный, в присутствии двух незаинтересованных свидетелей, отказ Стороны от принятия требования, уведомления или иного сообщения.</w:t>
      </w:r>
    </w:p>
    <w:p w:rsidR="00657052" w:rsidRPr="008E4815" w:rsidRDefault="00657052" w:rsidP="00657052">
      <w:pPr>
        <w:jc w:val="both"/>
      </w:pPr>
    </w:p>
    <w:p w:rsidR="00277556" w:rsidRPr="002F6945" w:rsidRDefault="00113809" w:rsidP="00113809">
      <w:pPr>
        <w:numPr>
          <w:ilvl w:val="0"/>
          <w:numId w:val="10"/>
        </w:numPr>
        <w:jc w:val="center"/>
      </w:pPr>
      <w:r>
        <w:rPr>
          <w:sz w:val="22"/>
          <w:szCs w:val="22"/>
        </w:rPr>
        <w:t xml:space="preserve"> ЮРИДИЧЕСКИЕ АДРЕСА И РЕКВИЗИТЫ СТОРОН</w:t>
      </w:r>
    </w:p>
    <w:tbl>
      <w:tblPr>
        <w:tblW w:w="0" w:type="auto"/>
        <w:tblLook w:val="01E0" w:firstRow="1" w:lastRow="1" w:firstColumn="1" w:lastColumn="1" w:noHBand="0" w:noVBand="0"/>
      </w:tblPr>
      <w:tblGrid>
        <w:gridCol w:w="5039"/>
        <w:gridCol w:w="5013"/>
      </w:tblGrid>
      <w:tr w:rsidR="00277556" w:rsidRPr="008E4815" w:rsidTr="00435A7F">
        <w:trPr>
          <w:trHeight w:val="20"/>
        </w:trPr>
        <w:tc>
          <w:tcPr>
            <w:tcW w:w="5039" w:type="dxa"/>
          </w:tcPr>
          <w:p w:rsidR="00277556" w:rsidRPr="00877DE5" w:rsidRDefault="00277556" w:rsidP="000260AE">
            <w:pPr>
              <w:jc w:val="both"/>
              <w:rPr>
                <w:sz w:val="22"/>
                <w:szCs w:val="22"/>
              </w:rPr>
            </w:pPr>
          </w:p>
          <w:p w:rsidR="000260AE" w:rsidRPr="00877DE5" w:rsidRDefault="00277556" w:rsidP="0059073C">
            <w:pPr>
              <w:rPr>
                <w:sz w:val="22"/>
                <w:szCs w:val="22"/>
                <w:lang w:val="en-US"/>
              </w:rPr>
            </w:pPr>
            <w:r w:rsidRPr="00877DE5">
              <w:rPr>
                <w:sz w:val="22"/>
                <w:szCs w:val="22"/>
              </w:rPr>
              <w:t>ИСПОЛНИТЕЛЬ:</w:t>
            </w:r>
          </w:p>
        </w:tc>
        <w:tc>
          <w:tcPr>
            <w:tcW w:w="5013" w:type="dxa"/>
          </w:tcPr>
          <w:p w:rsidR="00277556" w:rsidRPr="00877DE5" w:rsidRDefault="00277556" w:rsidP="000260AE">
            <w:pPr>
              <w:jc w:val="both"/>
              <w:rPr>
                <w:sz w:val="22"/>
                <w:szCs w:val="22"/>
              </w:rPr>
            </w:pPr>
          </w:p>
          <w:p w:rsidR="00277556" w:rsidRPr="00877DE5" w:rsidRDefault="00277556" w:rsidP="0059073C">
            <w:pPr>
              <w:rPr>
                <w:sz w:val="22"/>
                <w:szCs w:val="22"/>
              </w:rPr>
            </w:pPr>
            <w:r w:rsidRPr="00877DE5">
              <w:rPr>
                <w:sz w:val="22"/>
                <w:szCs w:val="22"/>
              </w:rPr>
              <w:t>ЗАКАЗЧИК:</w:t>
            </w:r>
          </w:p>
        </w:tc>
      </w:tr>
      <w:tr w:rsidR="00DC3C70" w:rsidRPr="00DD7DEC" w:rsidTr="00435A7F">
        <w:trPr>
          <w:gridAfter w:val="1"/>
          <w:wAfter w:w="5013" w:type="dxa"/>
          <w:trHeight w:val="20"/>
        </w:trPr>
        <w:tc>
          <w:tcPr>
            <w:tcW w:w="5039" w:type="dxa"/>
          </w:tcPr>
          <w:p w:rsidR="00DC3C70" w:rsidRPr="0058395A" w:rsidRDefault="00DC3C70" w:rsidP="00111762">
            <w:pPr>
              <w:jc w:val="both"/>
              <w:rPr>
                <w:b/>
                <w:sz w:val="22"/>
                <w:szCs w:val="22"/>
              </w:rPr>
            </w:pPr>
            <w:r w:rsidRPr="0058395A">
              <w:rPr>
                <w:b/>
                <w:sz w:val="22"/>
                <w:szCs w:val="22"/>
                <w:lang w:val="en-US"/>
              </w:rPr>
              <w:fldChar w:fldCharType="begin"/>
            </w:r>
            <w:r w:rsidRPr="0058395A">
              <w:rPr>
                <w:b/>
                <w:sz w:val="22"/>
                <w:szCs w:val="22"/>
                <w:lang w:val="en-US"/>
              </w:rPr>
              <w:instrText xml:space="preserve"> DOCVARIABLE  Пост  \* MERGEFORMAT </w:instrText>
            </w:r>
            <w:r w:rsidRPr="0058395A">
              <w:rPr>
                <w:b/>
                <w:sz w:val="22"/>
                <w:szCs w:val="22"/>
                <w:lang w:val="en-US"/>
              </w:rPr>
              <w:fldChar w:fldCharType="separate"/>
            </w:r>
            <w:r w:rsidRPr="0058395A">
              <w:rPr>
                <w:b/>
                <w:sz w:val="22"/>
                <w:szCs w:val="22"/>
                <w:lang w:val="en-US"/>
              </w:rPr>
              <w:t xml:space="preserve">ИП </w:t>
            </w:r>
            <w:proofErr w:type="spellStart"/>
            <w:r w:rsidRPr="0058395A">
              <w:rPr>
                <w:b/>
                <w:sz w:val="22"/>
                <w:szCs w:val="22"/>
                <w:lang w:val="en-US"/>
              </w:rPr>
              <w:t>Димитрадзе</w:t>
            </w:r>
            <w:proofErr w:type="spellEnd"/>
            <w:r w:rsidRPr="0058395A">
              <w:rPr>
                <w:b/>
                <w:sz w:val="22"/>
                <w:szCs w:val="22"/>
                <w:lang w:val="en-US"/>
              </w:rPr>
              <w:t xml:space="preserve"> </w:t>
            </w:r>
            <w:proofErr w:type="spellStart"/>
            <w:r w:rsidRPr="0058395A">
              <w:rPr>
                <w:b/>
                <w:sz w:val="22"/>
                <w:szCs w:val="22"/>
                <w:lang w:val="en-US"/>
              </w:rPr>
              <w:t>Джумбер</w:t>
            </w:r>
            <w:proofErr w:type="spellEnd"/>
            <w:r w:rsidRPr="0058395A">
              <w:rPr>
                <w:b/>
                <w:sz w:val="22"/>
                <w:szCs w:val="22"/>
                <w:lang w:val="en-US"/>
              </w:rPr>
              <w:t xml:space="preserve"> </w:t>
            </w:r>
            <w:proofErr w:type="spellStart"/>
            <w:r w:rsidRPr="0058395A">
              <w:rPr>
                <w:b/>
                <w:sz w:val="22"/>
                <w:szCs w:val="22"/>
                <w:lang w:val="en-US"/>
              </w:rPr>
              <w:t>Билалович</w:t>
            </w:r>
            <w:proofErr w:type="spellEnd"/>
            <w:r w:rsidRPr="0058395A">
              <w:rPr>
                <w:b/>
                <w:sz w:val="22"/>
                <w:szCs w:val="22"/>
                <w:lang w:val="en-US"/>
              </w:rPr>
              <w:fldChar w:fldCharType="end"/>
            </w:r>
          </w:p>
        </w:tc>
      </w:tr>
      <w:tr w:rsidR="00DC3C70" w:rsidRPr="00DD7DEC" w:rsidTr="00435A7F">
        <w:trPr>
          <w:gridAfter w:val="1"/>
          <w:wAfter w:w="5013" w:type="dxa"/>
          <w:trHeight w:val="20"/>
        </w:trPr>
        <w:tc>
          <w:tcPr>
            <w:tcW w:w="5039" w:type="dxa"/>
          </w:tcPr>
          <w:p w:rsidR="00DC3C70" w:rsidRPr="00DD7DEC" w:rsidRDefault="00DC3C70" w:rsidP="00435A7F">
            <w:pPr>
              <w:jc w:val="both"/>
              <w:rPr>
                <w:sz w:val="22"/>
                <w:szCs w:val="22"/>
              </w:rPr>
            </w:pPr>
            <w:r>
              <w:rPr>
                <w:sz w:val="22"/>
                <w:szCs w:val="22"/>
              </w:rPr>
              <w:t>Юр. адрес</w:t>
            </w:r>
            <w:r w:rsidRPr="0058395A">
              <w:rPr>
                <w:sz w:val="22"/>
                <w:szCs w:val="22"/>
              </w:rPr>
              <w:t xml:space="preserve">: </w:t>
            </w:r>
            <w:r w:rsidRPr="00DD7DEC">
              <w:rPr>
                <w:sz w:val="22"/>
                <w:szCs w:val="22"/>
                <w:lang w:val="en-US"/>
              </w:rPr>
              <w:fldChar w:fldCharType="begin"/>
            </w:r>
            <w:r w:rsidRPr="0058395A">
              <w:rPr>
                <w:sz w:val="22"/>
                <w:szCs w:val="22"/>
              </w:rPr>
              <w:instrText xml:space="preserve"> </w:instrText>
            </w:r>
            <w:r w:rsidRPr="00DD7DEC">
              <w:rPr>
                <w:sz w:val="22"/>
                <w:szCs w:val="22"/>
                <w:lang w:val="en-US"/>
              </w:rPr>
              <w:instrText>DOCVARIABLE</w:instrText>
            </w:r>
            <w:r w:rsidRPr="00DD7DEC">
              <w:rPr>
                <w:sz w:val="22"/>
                <w:szCs w:val="22"/>
              </w:rPr>
              <w:instrText xml:space="preserve"> Адрес</w:instrText>
            </w:r>
            <w:r w:rsidRPr="0058395A">
              <w:rPr>
                <w:sz w:val="22"/>
                <w:szCs w:val="22"/>
              </w:rPr>
              <w:instrText xml:space="preserve">  \* </w:instrText>
            </w:r>
            <w:r w:rsidRPr="00DD7DEC">
              <w:rPr>
                <w:sz w:val="22"/>
                <w:szCs w:val="22"/>
                <w:lang w:val="en-US"/>
              </w:rPr>
              <w:instrText>MERGEFORMAT</w:instrText>
            </w:r>
            <w:r w:rsidRPr="0058395A">
              <w:rPr>
                <w:sz w:val="22"/>
                <w:szCs w:val="22"/>
              </w:rPr>
              <w:instrText xml:space="preserve"> </w:instrText>
            </w:r>
            <w:r w:rsidRPr="00DD7DEC">
              <w:rPr>
                <w:sz w:val="22"/>
                <w:szCs w:val="22"/>
                <w:lang w:val="en-US"/>
              </w:rPr>
              <w:fldChar w:fldCharType="separate"/>
            </w:r>
            <w:r w:rsidRPr="0058395A">
              <w:rPr>
                <w:sz w:val="22"/>
                <w:szCs w:val="22"/>
              </w:rPr>
              <w:t xml:space="preserve">129110, Москва г, Гиляровского </w:t>
            </w:r>
            <w:proofErr w:type="spellStart"/>
            <w:r w:rsidRPr="0058395A">
              <w:rPr>
                <w:sz w:val="22"/>
                <w:szCs w:val="22"/>
              </w:rPr>
              <w:t>ул</w:t>
            </w:r>
            <w:proofErr w:type="spellEnd"/>
            <w:r w:rsidRPr="0058395A">
              <w:rPr>
                <w:sz w:val="22"/>
                <w:szCs w:val="22"/>
              </w:rPr>
              <w:t>, дом № 60, корпус 1, кв.5</w:t>
            </w:r>
            <w:r w:rsidRPr="00DD7DEC">
              <w:rPr>
                <w:sz w:val="22"/>
                <w:szCs w:val="22"/>
                <w:lang w:val="en-US"/>
              </w:rPr>
              <w:fldChar w:fldCharType="end"/>
            </w:r>
          </w:p>
        </w:tc>
      </w:tr>
      <w:tr w:rsidR="00DC3C70" w:rsidRPr="00DD7DEC" w:rsidTr="00435A7F">
        <w:trPr>
          <w:gridAfter w:val="1"/>
          <w:wAfter w:w="5013" w:type="dxa"/>
          <w:trHeight w:val="20"/>
        </w:trPr>
        <w:tc>
          <w:tcPr>
            <w:tcW w:w="5039" w:type="dxa"/>
          </w:tcPr>
          <w:p w:rsidR="00DC3C70" w:rsidRPr="0058395A" w:rsidRDefault="00DC3C70" w:rsidP="00435A7F">
            <w:pPr>
              <w:jc w:val="both"/>
              <w:rPr>
                <w:sz w:val="22"/>
                <w:szCs w:val="22"/>
              </w:rPr>
            </w:pPr>
            <w:r>
              <w:rPr>
                <w:sz w:val="22"/>
                <w:szCs w:val="22"/>
              </w:rPr>
              <w:t>Почтовый адрес</w:t>
            </w:r>
            <w:r w:rsidRPr="0058395A">
              <w:rPr>
                <w:sz w:val="22"/>
                <w:szCs w:val="22"/>
              </w:rPr>
              <w:t xml:space="preserve">: </w:t>
            </w:r>
            <w:r>
              <w:rPr>
                <w:sz w:val="22"/>
                <w:szCs w:val="22"/>
              </w:rPr>
              <w:t xml:space="preserve">119620, Москва г,  </w:t>
            </w:r>
            <w:proofErr w:type="spellStart"/>
            <w:r>
              <w:rPr>
                <w:sz w:val="22"/>
                <w:szCs w:val="22"/>
              </w:rPr>
              <w:t>Солнцевский</w:t>
            </w:r>
            <w:proofErr w:type="spellEnd"/>
            <w:r>
              <w:rPr>
                <w:sz w:val="22"/>
                <w:szCs w:val="22"/>
              </w:rPr>
              <w:t xml:space="preserve"> пр-т, д. 9, а/я 22</w:t>
            </w:r>
          </w:p>
        </w:tc>
      </w:tr>
      <w:tr w:rsidR="00DC3C70" w:rsidRPr="00DD7DEC" w:rsidTr="00435A7F">
        <w:trPr>
          <w:gridAfter w:val="1"/>
          <w:wAfter w:w="5013" w:type="dxa"/>
          <w:trHeight w:val="20"/>
        </w:trPr>
        <w:tc>
          <w:tcPr>
            <w:tcW w:w="5039" w:type="dxa"/>
          </w:tcPr>
          <w:p w:rsidR="00DC3C70" w:rsidRPr="00DD7DEC" w:rsidRDefault="00DC3C70" w:rsidP="00435A7F">
            <w:pPr>
              <w:jc w:val="both"/>
              <w:rPr>
                <w:sz w:val="22"/>
                <w:szCs w:val="22"/>
                <w:lang w:val="en-US" w:eastAsia="ar-SA"/>
              </w:rPr>
            </w:pPr>
            <w:r w:rsidRPr="00DD7DEC">
              <w:rPr>
                <w:sz w:val="22"/>
                <w:szCs w:val="22"/>
                <w:lang w:val="en-US" w:eastAsia="ar-SA"/>
              </w:rPr>
              <w:fldChar w:fldCharType="begin"/>
            </w:r>
            <w:r w:rsidRPr="00DD7DEC">
              <w:rPr>
                <w:sz w:val="22"/>
                <w:szCs w:val="22"/>
                <w:lang w:val="en-US" w:eastAsia="ar-SA"/>
              </w:rPr>
              <w:instrText xml:space="preserve"> DOCVARIABLE  </w:instrText>
            </w:r>
            <w:r w:rsidRPr="00DD7DEC">
              <w:rPr>
                <w:sz w:val="22"/>
                <w:szCs w:val="22"/>
                <w:lang w:eastAsia="ar-SA"/>
              </w:rPr>
              <w:instrText>ин</w:instrText>
            </w:r>
            <w:r w:rsidRPr="00DD7DEC">
              <w:rPr>
                <w:sz w:val="22"/>
                <w:szCs w:val="22"/>
                <w:lang w:val="en-US" w:eastAsia="ar-SA"/>
              </w:rPr>
              <w:fldChar w:fldCharType="separate"/>
            </w:r>
            <w:r>
              <w:rPr>
                <w:sz w:val="22"/>
                <w:szCs w:val="22"/>
                <w:lang w:val="en-US" w:eastAsia="ar-SA"/>
              </w:rPr>
              <w:t xml:space="preserve">ИНН 770400774309 </w:t>
            </w:r>
            <w:r w:rsidRPr="00DD7DEC">
              <w:rPr>
                <w:sz w:val="22"/>
                <w:szCs w:val="22"/>
                <w:lang w:val="en-US" w:eastAsia="ar-SA"/>
              </w:rPr>
              <w:fldChar w:fldCharType="end"/>
            </w:r>
          </w:p>
        </w:tc>
      </w:tr>
      <w:tr w:rsidR="00DC3C70" w:rsidRPr="00DD7DEC" w:rsidTr="00435A7F">
        <w:trPr>
          <w:gridAfter w:val="1"/>
          <w:wAfter w:w="5013" w:type="dxa"/>
          <w:trHeight w:val="20"/>
        </w:trPr>
        <w:tc>
          <w:tcPr>
            <w:tcW w:w="5039" w:type="dxa"/>
          </w:tcPr>
          <w:p w:rsidR="00DC3C70" w:rsidRPr="00DD7DEC" w:rsidRDefault="00DC3C70" w:rsidP="00435A7F">
            <w:pPr>
              <w:jc w:val="both"/>
              <w:rPr>
                <w:sz w:val="22"/>
                <w:szCs w:val="22"/>
                <w:lang w:val="en-US"/>
              </w:rPr>
            </w:pPr>
            <w:r w:rsidRPr="00DD7DEC">
              <w:rPr>
                <w:sz w:val="22"/>
                <w:szCs w:val="22"/>
                <w:lang w:val="en-US" w:eastAsia="ar-SA"/>
              </w:rPr>
              <w:fldChar w:fldCharType="begin"/>
            </w:r>
            <w:r w:rsidRPr="00DD7DEC">
              <w:rPr>
                <w:sz w:val="22"/>
                <w:szCs w:val="22"/>
                <w:lang w:val="en-US" w:eastAsia="ar-SA"/>
              </w:rPr>
              <w:instrText xml:space="preserve"> DOCVARIABLE  рсчет</w:instrText>
            </w:r>
            <w:r w:rsidRPr="00DD7DEC">
              <w:rPr>
                <w:sz w:val="22"/>
                <w:szCs w:val="22"/>
                <w:lang w:val="en-US" w:eastAsia="ar-SA"/>
              </w:rPr>
              <w:fldChar w:fldCharType="separate"/>
            </w:r>
            <w:r>
              <w:rPr>
                <w:sz w:val="22"/>
                <w:szCs w:val="22"/>
                <w:lang w:val="en-US" w:eastAsia="ar-SA"/>
              </w:rPr>
              <w:t>р/c 40802810138000063175</w:t>
            </w:r>
            <w:r w:rsidRPr="00DD7DEC">
              <w:rPr>
                <w:sz w:val="22"/>
                <w:szCs w:val="22"/>
                <w:lang w:val="en-US" w:eastAsia="ar-SA"/>
              </w:rPr>
              <w:fldChar w:fldCharType="end"/>
            </w:r>
          </w:p>
        </w:tc>
      </w:tr>
      <w:tr w:rsidR="00DC3C70" w:rsidRPr="00DD7DEC" w:rsidTr="00435A7F">
        <w:trPr>
          <w:gridAfter w:val="1"/>
          <w:wAfter w:w="5013" w:type="dxa"/>
          <w:trHeight w:val="20"/>
        </w:trPr>
        <w:tc>
          <w:tcPr>
            <w:tcW w:w="5039" w:type="dxa"/>
          </w:tcPr>
          <w:p w:rsidR="00DC3C70" w:rsidRPr="00DD7DEC" w:rsidRDefault="00DC3C70" w:rsidP="00435A7F">
            <w:pPr>
              <w:jc w:val="both"/>
              <w:rPr>
                <w:sz w:val="22"/>
                <w:szCs w:val="22"/>
                <w:lang w:val="en-US" w:eastAsia="ar-SA"/>
              </w:rPr>
            </w:pPr>
            <w:r w:rsidRPr="00DD7DEC">
              <w:rPr>
                <w:sz w:val="22"/>
                <w:szCs w:val="22"/>
                <w:lang w:val="en-US"/>
              </w:rPr>
              <w:fldChar w:fldCharType="begin"/>
            </w:r>
            <w:r w:rsidRPr="00DD7DEC">
              <w:rPr>
                <w:sz w:val="22"/>
                <w:szCs w:val="22"/>
                <w:lang w:val="en-US"/>
              </w:rPr>
              <w:instrText xml:space="preserve"> DOCVARIABLE  банк  \* MERGEFORMAT </w:instrText>
            </w:r>
            <w:r w:rsidRPr="00DD7DEC">
              <w:rPr>
                <w:sz w:val="22"/>
                <w:szCs w:val="22"/>
                <w:lang w:val="en-US"/>
              </w:rPr>
              <w:fldChar w:fldCharType="separate"/>
            </w:r>
            <w:r>
              <w:rPr>
                <w:sz w:val="22"/>
                <w:szCs w:val="22"/>
                <w:lang w:val="en-US"/>
              </w:rPr>
              <w:t xml:space="preserve">в </w:t>
            </w:r>
            <w:proofErr w:type="spellStart"/>
            <w:r>
              <w:rPr>
                <w:sz w:val="22"/>
                <w:szCs w:val="22"/>
                <w:lang w:val="en-US"/>
              </w:rPr>
              <w:t>банке</w:t>
            </w:r>
            <w:proofErr w:type="spellEnd"/>
            <w:r>
              <w:rPr>
                <w:sz w:val="22"/>
                <w:szCs w:val="22"/>
                <w:lang w:val="en-US"/>
              </w:rPr>
              <w:t xml:space="preserve"> ПАО СБЕРБАНК</w:t>
            </w:r>
            <w:r w:rsidRPr="00DD7DEC">
              <w:rPr>
                <w:sz w:val="22"/>
                <w:szCs w:val="22"/>
                <w:lang w:val="en-US"/>
              </w:rPr>
              <w:fldChar w:fldCharType="end"/>
            </w:r>
          </w:p>
        </w:tc>
      </w:tr>
      <w:tr w:rsidR="00DC3C70" w:rsidRPr="00DD7DEC" w:rsidTr="00435A7F">
        <w:trPr>
          <w:gridAfter w:val="1"/>
          <w:wAfter w:w="5013" w:type="dxa"/>
          <w:trHeight w:val="20"/>
        </w:trPr>
        <w:tc>
          <w:tcPr>
            <w:tcW w:w="5039" w:type="dxa"/>
          </w:tcPr>
          <w:p w:rsidR="00DC3C70" w:rsidRPr="00DD7DEC" w:rsidRDefault="00DC3C70" w:rsidP="00435A7F">
            <w:pPr>
              <w:jc w:val="both"/>
              <w:rPr>
                <w:sz w:val="22"/>
                <w:szCs w:val="22"/>
                <w:lang w:eastAsia="ar-SA"/>
              </w:rPr>
            </w:pPr>
            <w:r w:rsidRPr="00DD7DEC">
              <w:rPr>
                <w:sz w:val="22"/>
                <w:szCs w:val="22"/>
                <w:lang w:eastAsia="ar-SA"/>
              </w:rPr>
              <w:fldChar w:fldCharType="begin"/>
            </w:r>
            <w:r w:rsidRPr="00DD7DEC">
              <w:rPr>
                <w:sz w:val="22"/>
                <w:szCs w:val="22"/>
                <w:lang w:eastAsia="ar-SA"/>
              </w:rPr>
              <w:instrText xml:space="preserve"> DOCVARIABLE  кс  \* MERGEFORMAT </w:instrText>
            </w:r>
            <w:r w:rsidRPr="00DD7DEC">
              <w:rPr>
                <w:sz w:val="22"/>
                <w:szCs w:val="22"/>
                <w:lang w:eastAsia="ar-SA"/>
              </w:rPr>
              <w:fldChar w:fldCharType="separate"/>
            </w:r>
            <w:r>
              <w:rPr>
                <w:sz w:val="22"/>
                <w:szCs w:val="22"/>
                <w:lang w:eastAsia="ar-SA"/>
              </w:rPr>
              <w:t>к/c 30101810400000000225</w:t>
            </w:r>
            <w:r w:rsidRPr="00DD7DEC">
              <w:rPr>
                <w:sz w:val="22"/>
                <w:szCs w:val="22"/>
                <w:lang w:eastAsia="ar-SA"/>
              </w:rPr>
              <w:fldChar w:fldCharType="end"/>
            </w:r>
          </w:p>
        </w:tc>
      </w:tr>
      <w:tr w:rsidR="00DC3C70" w:rsidRPr="00DD7DEC" w:rsidTr="00435A7F">
        <w:trPr>
          <w:gridAfter w:val="1"/>
          <w:wAfter w:w="5013" w:type="dxa"/>
          <w:trHeight w:val="20"/>
        </w:trPr>
        <w:tc>
          <w:tcPr>
            <w:tcW w:w="5039" w:type="dxa"/>
          </w:tcPr>
          <w:p w:rsidR="00DC3C70" w:rsidRPr="00DD7DEC" w:rsidRDefault="00DC3C70" w:rsidP="00435A7F">
            <w:pPr>
              <w:jc w:val="both"/>
              <w:rPr>
                <w:sz w:val="22"/>
                <w:szCs w:val="22"/>
                <w:lang w:eastAsia="ar-SA"/>
              </w:rPr>
            </w:pPr>
            <w:fldSimple w:instr=" DOCVARIABLE  бк  \* MERGEFORMAT ">
              <w:r>
                <w:rPr>
                  <w:sz w:val="22"/>
                  <w:szCs w:val="22"/>
                  <w:lang w:eastAsia="ar-SA"/>
                </w:rPr>
                <w:t>БИК 044525225</w:t>
              </w:r>
            </w:fldSimple>
          </w:p>
        </w:tc>
      </w:tr>
      <w:tr w:rsidR="00DC3C70" w:rsidRPr="00DD7DEC" w:rsidTr="00435A7F">
        <w:trPr>
          <w:gridAfter w:val="1"/>
          <w:wAfter w:w="5013" w:type="dxa"/>
          <w:trHeight w:val="20"/>
        </w:trPr>
        <w:tc>
          <w:tcPr>
            <w:tcW w:w="5039" w:type="dxa"/>
          </w:tcPr>
          <w:p w:rsidR="00DC3C70" w:rsidRPr="00B519F3" w:rsidRDefault="00DC3C70" w:rsidP="00435A7F">
            <w:pPr>
              <w:jc w:val="both"/>
              <w:rPr>
                <w:sz w:val="22"/>
                <w:szCs w:val="22"/>
                <w:lang w:val="en-US" w:eastAsia="ar-SA"/>
              </w:rPr>
            </w:pPr>
            <w:r>
              <w:rPr>
                <w:sz w:val="22"/>
                <w:szCs w:val="22"/>
                <w:lang w:eastAsia="ar-SA"/>
              </w:rPr>
              <w:t>Телефоны</w:t>
            </w:r>
            <w:r>
              <w:rPr>
                <w:sz w:val="22"/>
                <w:szCs w:val="22"/>
                <w:lang w:val="en-US" w:eastAsia="ar-SA"/>
              </w:rPr>
              <w:t>:</w:t>
            </w:r>
          </w:p>
        </w:tc>
      </w:tr>
      <w:tr w:rsidR="00435A7F" w:rsidRPr="00DD7DEC" w:rsidTr="00435A7F">
        <w:trPr>
          <w:trHeight w:val="20"/>
        </w:trPr>
        <w:tc>
          <w:tcPr>
            <w:tcW w:w="5039" w:type="dxa"/>
          </w:tcPr>
          <w:p w:rsidR="00435A7F" w:rsidRPr="00DD7DEC" w:rsidRDefault="00435A7F" w:rsidP="00435A7F">
            <w:pPr>
              <w:jc w:val="both"/>
              <w:rPr>
                <w:sz w:val="22"/>
                <w:szCs w:val="22"/>
                <w:lang w:eastAsia="ar-SA"/>
              </w:rPr>
            </w:pPr>
            <w:r w:rsidRPr="003710FE">
              <w:rPr>
                <w:bCs/>
                <w:sz w:val="22"/>
                <w:szCs w:val="22"/>
              </w:rPr>
              <w:t>8-926-233-30-7</w:t>
            </w:r>
            <w:r>
              <w:rPr>
                <w:bCs/>
                <w:sz w:val="22"/>
                <w:szCs w:val="22"/>
              </w:rPr>
              <w:t>9 - диспетчерская</w:t>
            </w:r>
          </w:p>
        </w:tc>
        <w:tc>
          <w:tcPr>
            <w:tcW w:w="5013" w:type="dxa"/>
          </w:tcPr>
          <w:p w:rsidR="00435A7F" w:rsidRPr="00DD7DEC" w:rsidRDefault="00435A7F" w:rsidP="00435A7F">
            <w:pPr>
              <w:jc w:val="both"/>
              <w:rPr>
                <w:sz w:val="22"/>
                <w:szCs w:val="22"/>
              </w:rPr>
            </w:pPr>
          </w:p>
        </w:tc>
      </w:tr>
      <w:tr w:rsidR="00964C26" w:rsidRPr="00DD7DEC" w:rsidTr="00435A7F">
        <w:trPr>
          <w:trHeight w:val="20"/>
        </w:trPr>
        <w:tc>
          <w:tcPr>
            <w:tcW w:w="5039" w:type="dxa"/>
          </w:tcPr>
          <w:p w:rsidR="00964C26" w:rsidRPr="00B519F3" w:rsidRDefault="007E0B92" w:rsidP="000260AE">
            <w:pPr>
              <w:jc w:val="both"/>
              <w:rPr>
                <w:sz w:val="22"/>
                <w:szCs w:val="22"/>
                <w:lang w:val="en-US" w:eastAsia="ar-SA"/>
              </w:rPr>
            </w:pPr>
            <w:r w:rsidRPr="003710FE">
              <w:rPr>
                <w:sz w:val="22"/>
                <w:szCs w:val="22"/>
              </w:rPr>
              <w:t>8-926-233-30-64</w:t>
            </w:r>
            <w:r>
              <w:rPr>
                <w:sz w:val="22"/>
                <w:szCs w:val="22"/>
              </w:rPr>
              <w:t xml:space="preserve"> </w:t>
            </w:r>
            <w:r w:rsidR="00B519F3" w:rsidRPr="00B519F3">
              <w:rPr>
                <w:bCs/>
                <w:sz w:val="22"/>
                <w:szCs w:val="22"/>
              </w:rPr>
              <w:t>- договорной отдел</w:t>
            </w:r>
          </w:p>
        </w:tc>
        <w:tc>
          <w:tcPr>
            <w:tcW w:w="5013" w:type="dxa"/>
          </w:tcPr>
          <w:p w:rsidR="00964C26" w:rsidRPr="00DD7DEC" w:rsidRDefault="00964C26" w:rsidP="00111762">
            <w:pPr>
              <w:jc w:val="both"/>
              <w:rPr>
                <w:sz w:val="22"/>
                <w:szCs w:val="22"/>
                <w:lang w:eastAsia="ar-SA"/>
              </w:rPr>
            </w:pPr>
          </w:p>
        </w:tc>
      </w:tr>
      <w:tr w:rsidR="00627030" w:rsidRPr="00DD7DEC" w:rsidTr="00435A7F">
        <w:trPr>
          <w:trHeight w:val="20"/>
        </w:trPr>
        <w:tc>
          <w:tcPr>
            <w:tcW w:w="5039" w:type="dxa"/>
          </w:tcPr>
          <w:p w:rsidR="00627030" w:rsidRPr="00DD7DEC" w:rsidRDefault="00B519F3" w:rsidP="000260AE">
            <w:pPr>
              <w:jc w:val="both"/>
              <w:rPr>
                <w:sz w:val="22"/>
                <w:szCs w:val="22"/>
                <w:lang w:eastAsia="ar-SA"/>
              </w:rPr>
            </w:pPr>
            <w:r>
              <w:rPr>
                <w:bCs/>
                <w:sz w:val="22"/>
                <w:szCs w:val="22"/>
              </w:rPr>
              <w:t>8-(495)</w:t>
            </w:r>
            <w:r>
              <w:rPr>
                <w:sz w:val="22"/>
                <w:szCs w:val="22"/>
              </w:rPr>
              <w:t>226-13-26- бухгалтерия</w:t>
            </w:r>
          </w:p>
        </w:tc>
        <w:tc>
          <w:tcPr>
            <w:tcW w:w="5013" w:type="dxa"/>
          </w:tcPr>
          <w:p w:rsidR="00627030" w:rsidRPr="00DD7DEC" w:rsidRDefault="00627030" w:rsidP="00111762">
            <w:pPr>
              <w:jc w:val="both"/>
              <w:rPr>
                <w:sz w:val="22"/>
                <w:szCs w:val="22"/>
                <w:lang w:eastAsia="ar-SA"/>
              </w:rPr>
            </w:pPr>
          </w:p>
        </w:tc>
      </w:tr>
      <w:tr w:rsidR="00F03F8A" w:rsidRPr="00DD7DEC" w:rsidTr="00435A7F">
        <w:trPr>
          <w:trHeight w:val="20"/>
        </w:trPr>
        <w:tc>
          <w:tcPr>
            <w:tcW w:w="5039" w:type="dxa"/>
          </w:tcPr>
          <w:p w:rsidR="00F03F8A" w:rsidRDefault="00F03F8A" w:rsidP="000260AE">
            <w:pPr>
              <w:jc w:val="both"/>
              <w:rPr>
                <w:bCs/>
                <w:sz w:val="22"/>
                <w:szCs w:val="22"/>
              </w:rPr>
            </w:pPr>
            <w:r w:rsidRPr="003710FE">
              <w:rPr>
                <w:sz w:val="22"/>
                <w:szCs w:val="22"/>
              </w:rPr>
              <w:t>8-(499) 272-78-29-факс</w:t>
            </w:r>
          </w:p>
        </w:tc>
        <w:tc>
          <w:tcPr>
            <w:tcW w:w="5013" w:type="dxa"/>
          </w:tcPr>
          <w:p w:rsidR="00F03F8A" w:rsidRPr="00DD7DEC" w:rsidRDefault="00F03F8A" w:rsidP="00111762">
            <w:pPr>
              <w:jc w:val="both"/>
              <w:rPr>
                <w:sz w:val="22"/>
                <w:szCs w:val="22"/>
                <w:lang w:eastAsia="ar-SA"/>
              </w:rPr>
            </w:pPr>
          </w:p>
        </w:tc>
      </w:tr>
      <w:tr w:rsidR="00CB4E36" w:rsidRPr="00DD7DEC" w:rsidTr="00435A7F">
        <w:trPr>
          <w:trHeight w:val="20"/>
        </w:trPr>
        <w:tc>
          <w:tcPr>
            <w:tcW w:w="5039" w:type="dxa"/>
          </w:tcPr>
          <w:p w:rsidR="00CB4E36" w:rsidRPr="00DD7DEC" w:rsidRDefault="00355AEA" w:rsidP="000260AE">
            <w:pPr>
              <w:jc w:val="both"/>
              <w:rPr>
                <w:sz w:val="22"/>
                <w:szCs w:val="22"/>
                <w:lang w:eastAsia="ar-SA"/>
              </w:rPr>
            </w:pPr>
            <w:r>
              <w:rPr>
                <w:bCs/>
                <w:sz w:val="22"/>
                <w:szCs w:val="22"/>
                <w:lang w:val="en-US"/>
              </w:rPr>
              <w:t>email</w:t>
            </w:r>
            <w:r>
              <w:rPr>
                <w:bCs/>
                <w:sz w:val="22"/>
                <w:szCs w:val="22"/>
              </w:rPr>
              <w:t>:</w:t>
            </w:r>
            <w:r>
              <w:rPr>
                <w:sz w:val="22"/>
                <w:szCs w:val="22"/>
              </w:rPr>
              <w:t xml:space="preserve"> </w:t>
            </w:r>
            <w:hyperlink r:id="rId8" w:history="1">
              <w:r>
                <w:rPr>
                  <w:rStyle w:val="af"/>
                  <w:bCs/>
                  <w:sz w:val="22"/>
                  <w:szCs w:val="22"/>
                </w:rPr>
                <w:t>1096731@</w:t>
              </w:r>
              <w:r>
                <w:rPr>
                  <w:rStyle w:val="af"/>
                  <w:bCs/>
                  <w:sz w:val="22"/>
                  <w:szCs w:val="22"/>
                  <w:lang w:val="en-US"/>
                </w:rPr>
                <w:t>mail</w:t>
              </w:r>
              <w:r>
                <w:rPr>
                  <w:rStyle w:val="af"/>
                  <w:bCs/>
                  <w:sz w:val="22"/>
                  <w:szCs w:val="22"/>
                </w:rPr>
                <w:t>.</w:t>
              </w:r>
              <w:proofErr w:type="spellStart"/>
              <w:r>
                <w:rPr>
                  <w:rStyle w:val="af"/>
                  <w:bCs/>
                  <w:sz w:val="22"/>
                  <w:szCs w:val="22"/>
                  <w:lang w:val="en-US"/>
                </w:rPr>
                <w:t>ru</w:t>
              </w:r>
              <w:proofErr w:type="spellEnd"/>
            </w:hyperlink>
          </w:p>
        </w:tc>
        <w:tc>
          <w:tcPr>
            <w:tcW w:w="5013" w:type="dxa"/>
          </w:tcPr>
          <w:p w:rsidR="00CB4E36" w:rsidRPr="00DD7DEC" w:rsidRDefault="00CB4E36" w:rsidP="00111762">
            <w:pPr>
              <w:jc w:val="both"/>
              <w:rPr>
                <w:sz w:val="22"/>
                <w:szCs w:val="22"/>
                <w:lang w:eastAsia="ar-SA"/>
              </w:rPr>
            </w:pPr>
          </w:p>
        </w:tc>
      </w:tr>
    </w:tbl>
    <w:p w:rsidR="003D65D2" w:rsidRDefault="003D65D2" w:rsidP="003D65D2">
      <w:pPr>
        <w:jc w:val="both"/>
      </w:pPr>
    </w:p>
    <w:tbl>
      <w:tblPr>
        <w:tblW w:w="0" w:type="auto"/>
        <w:tblLook w:val="01E0" w:firstRow="1" w:lastRow="1" w:firstColumn="1" w:lastColumn="1" w:noHBand="0" w:noVBand="0"/>
      </w:tblPr>
      <w:tblGrid>
        <w:gridCol w:w="4986"/>
        <w:gridCol w:w="5066"/>
      </w:tblGrid>
      <w:tr w:rsidR="000D782D" w:rsidRPr="00DD7DEC" w:rsidTr="00D24115">
        <w:tc>
          <w:tcPr>
            <w:tcW w:w="5134" w:type="dxa"/>
            <w:shd w:val="clear" w:color="auto" w:fill="auto"/>
          </w:tcPr>
          <w:p w:rsidR="000D782D" w:rsidRDefault="00DF6911" w:rsidP="00D24115">
            <w:pPr>
              <w:jc w:val="both"/>
              <w:rPr>
                <w:sz w:val="22"/>
                <w:szCs w:val="22"/>
                <w:lang w:eastAsia="ar-SA"/>
              </w:rPr>
            </w:pPr>
            <w:r>
              <w:fldChar w:fldCharType="begin"/>
            </w:r>
            <w:r>
              <w:instrText xml:space="preserve">DOCVARIABLE  Должн  \* MERGEFORMAT </w:instrText>
            </w:r>
            <w:r>
              <w:fldChar w:fldCharType="separate"/>
            </w:r>
            <w:r w:rsidR="007F1F78">
              <w:rPr>
                <w:sz w:val="22"/>
                <w:szCs w:val="22"/>
                <w:lang w:eastAsia="ar-SA"/>
              </w:rPr>
              <w:t>Индивидуальный предприниматель</w:t>
            </w:r>
            <w:r>
              <w:rPr>
                <w:sz w:val="22"/>
                <w:szCs w:val="22"/>
                <w:lang w:eastAsia="ar-SA"/>
              </w:rPr>
              <w:fldChar w:fldCharType="end"/>
            </w:r>
          </w:p>
          <w:p w:rsidR="0058395A" w:rsidRDefault="0058395A" w:rsidP="00D24115">
            <w:pPr>
              <w:jc w:val="both"/>
              <w:rPr>
                <w:sz w:val="22"/>
                <w:szCs w:val="22"/>
                <w:lang w:eastAsia="ar-SA"/>
              </w:rPr>
            </w:pPr>
          </w:p>
          <w:p w:rsidR="0058395A" w:rsidRDefault="0058395A" w:rsidP="00D24115">
            <w:pPr>
              <w:jc w:val="both"/>
              <w:rPr>
                <w:sz w:val="22"/>
                <w:szCs w:val="22"/>
                <w:lang w:eastAsia="ar-SA"/>
              </w:rPr>
            </w:pPr>
          </w:p>
          <w:p w:rsidR="0058395A" w:rsidRPr="00DD7DEC" w:rsidRDefault="0058395A" w:rsidP="00D24115">
            <w:pPr>
              <w:jc w:val="both"/>
              <w:rPr>
                <w:sz w:val="22"/>
                <w:szCs w:val="22"/>
              </w:rPr>
            </w:pPr>
          </w:p>
        </w:tc>
        <w:tc>
          <w:tcPr>
            <w:tcW w:w="5134" w:type="dxa"/>
            <w:shd w:val="clear" w:color="auto" w:fill="auto"/>
          </w:tcPr>
          <w:p w:rsidR="000D782D" w:rsidRPr="00DD7DEC" w:rsidRDefault="00550AB6" w:rsidP="00D24115">
            <w:pPr>
              <w:jc w:val="both"/>
              <w:rPr>
                <w:sz w:val="22"/>
                <w:szCs w:val="22"/>
              </w:rPr>
            </w:pPr>
            <w:r w:rsidRPr="00DD7DEC">
              <w:rPr>
                <w:sz w:val="22"/>
                <w:szCs w:val="22"/>
              </w:rPr>
              <w:fldChar w:fldCharType="begin"/>
            </w:r>
            <w:r w:rsidR="000D782D" w:rsidRPr="00DD7DEC">
              <w:rPr>
                <w:sz w:val="22"/>
                <w:szCs w:val="22"/>
              </w:rPr>
              <w:instrText xml:space="preserve"> DOCVARIABLE  ПокупательДолжн </w:instrText>
            </w:r>
            <w:r w:rsidRPr="00DD7DEC">
              <w:rPr>
                <w:sz w:val="22"/>
                <w:szCs w:val="22"/>
              </w:rPr>
              <w:fldChar w:fldCharType="separate"/>
            </w:r>
            <w:r w:rsidR="007F1F78">
              <w:rPr>
                <w:sz w:val="22"/>
                <w:szCs w:val="22"/>
              </w:rPr>
              <w:t>Генеральный директор</w:t>
            </w:r>
            <w:r w:rsidRPr="00DD7DEC">
              <w:rPr>
                <w:sz w:val="22"/>
                <w:szCs w:val="22"/>
              </w:rPr>
              <w:fldChar w:fldCharType="end"/>
            </w:r>
          </w:p>
        </w:tc>
      </w:tr>
      <w:tr w:rsidR="000D782D" w:rsidRPr="00DD7DEC" w:rsidTr="00D24115">
        <w:tc>
          <w:tcPr>
            <w:tcW w:w="5134" w:type="dxa"/>
            <w:shd w:val="clear" w:color="auto" w:fill="auto"/>
          </w:tcPr>
          <w:p w:rsidR="000D782D" w:rsidRPr="00DD7DEC" w:rsidRDefault="000D782D" w:rsidP="00D24115">
            <w:pPr>
              <w:jc w:val="both"/>
              <w:rPr>
                <w:sz w:val="22"/>
                <w:szCs w:val="22"/>
                <w:lang w:eastAsia="ar-SA"/>
              </w:rPr>
            </w:pPr>
            <w:r w:rsidRPr="00DD7DEC">
              <w:rPr>
                <w:sz w:val="22"/>
                <w:szCs w:val="22"/>
                <w:lang w:eastAsia="ar-SA"/>
              </w:rPr>
              <w:t>____________________ (</w:t>
            </w:r>
            <w:proofErr w:type="spellStart"/>
            <w:r w:rsidR="00550AB6" w:rsidRPr="00DD7DEC">
              <w:rPr>
                <w:sz w:val="22"/>
                <w:szCs w:val="22"/>
                <w:lang w:eastAsia="ar-SA"/>
              </w:rPr>
              <w:fldChar w:fldCharType="begin"/>
            </w:r>
            <w:r w:rsidRPr="00DD7DEC">
              <w:rPr>
                <w:sz w:val="22"/>
                <w:szCs w:val="22"/>
                <w:lang w:eastAsia="ar-SA"/>
              </w:rPr>
              <w:instrText xml:space="preserve"> DOCVARIABLE  ФИОРук  \* MERGEFORMAT </w:instrText>
            </w:r>
            <w:r w:rsidR="00550AB6" w:rsidRPr="00DD7DEC">
              <w:rPr>
                <w:sz w:val="22"/>
                <w:szCs w:val="22"/>
                <w:lang w:eastAsia="ar-SA"/>
              </w:rPr>
              <w:fldChar w:fldCharType="separate"/>
            </w:r>
            <w:r w:rsidR="007F1F78">
              <w:rPr>
                <w:sz w:val="22"/>
                <w:szCs w:val="22"/>
                <w:lang w:eastAsia="ar-SA"/>
              </w:rPr>
              <w:t>Димитрадзе</w:t>
            </w:r>
            <w:proofErr w:type="spellEnd"/>
            <w:r w:rsidR="007F1F78">
              <w:rPr>
                <w:sz w:val="22"/>
                <w:szCs w:val="22"/>
                <w:lang w:eastAsia="ar-SA"/>
              </w:rPr>
              <w:t xml:space="preserve"> Д.Б.</w:t>
            </w:r>
            <w:r w:rsidR="00550AB6" w:rsidRPr="00DD7DEC">
              <w:rPr>
                <w:sz w:val="22"/>
                <w:szCs w:val="22"/>
                <w:lang w:eastAsia="ar-SA"/>
              </w:rPr>
              <w:fldChar w:fldCharType="end"/>
            </w:r>
            <w:r w:rsidRPr="00DD7DEC">
              <w:rPr>
                <w:sz w:val="22"/>
                <w:szCs w:val="22"/>
                <w:lang w:eastAsia="ar-SA"/>
              </w:rPr>
              <w:t>)</w:t>
            </w:r>
          </w:p>
          <w:p w:rsidR="000D782D" w:rsidRPr="00DD7DEC" w:rsidRDefault="000D782D" w:rsidP="00D24115">
            <w:pPr>
              <w:jc w:val="both"/>
              <w:rPr>
                <w:sz w:val="22"/>
                <w:szCs w:val="22"/>
              </w:rPr>
            </w:pPr>
            <w:r w:rsidRPr="00DD7DEC">
              <w:rPr>
                <w:sz w:val="22"/>
                <w:szCs w:val="22"/>
                <w:lang w:eastAsia="ar-SA"/>
              </w:rPr>
              <w:t>МП</w:t>
            </w:r>
          </w:p>
          <w:p w:rsidR="000D782D" w:rsidRPr="00DD7DEC" w:rsidRDefault="000D782D" w:rsidP="00D24115">
            <w:pPr>
              <w:jc w:val="both"/>
              <w:rPr>
                <w:sz w:val="22"/>
                <w:szCs w:val="22"/>
                <w:lang w:eastAsia="ar-SA"/>
              </w:rPr>
            </w:pPr>
          </w:p>
        </w:tc>
        <w:tc>
          <w:tcPr>
            <w:tcW w:w="5134" w:type="dxa"/>
            <w:shd w:val="clear" w:color="auto" w:fill="auto"/>
          </w:tcPr>
          <w:p w:rsidR="000D782D" w:rsidRPr="00DD7DEC" w:rsidRDefault="000D782D" w:rsidP="00D24115">
            <w:pPr>
              <w:jc w:val="both"/>
              <w:rPr>
                <w:sz w:val="22"/>
                <w:szCs w:val="22"/>
                <w:lang w:eastAsia="ar-SA"/>
              </w:rPr>
            </w:pPr>
            <w:r w:rsidRPr="00DD7DEC">
              <w:rPr>
                <w:sz w:val="22"/>
                <w:szCs w:val="22"/>
                <w:lang w:eastAsia="ar-SA"/>
              </w:rPr>
              <w:t>______________________(</w:t>
            </w:r>
            <w:r w:rsidR="00DC3C70">
              <w:rPr>
                <w:sz w:val="22"/>
                <w:szCs w:val="22"/>
                <w:lang w:eastAsia="ar-SA"/>
              </w:rPr>
              <w:t>__________</w:t>
            </w:r>
            <w:r w:rsidRPr="00DD7DEC">
              <w:rPr>
                <w:sz w:val="22"/>
                <w:szCs w:val="22"/>
                <w:lang w:eastAsia="ar-SA"/>
              </w:rPr>
              <w:t>)</w:t>
            </w:r>
          </w:p>
          <w:p w:rsidR="000D782D" w:rsidRPr="00DD7DEC" w:rsidRDefault="000D782D" w:rsidP="00D24115">
            <w:pPr>
              <w:jc w:val="both"/>
              <w:rPr>
                <w:sz w:val="22"/>
                <w:szCs w:val="22"/>
              </w:rPr>
            </w:pPr>
            <w:r w:rsidRPr="00DD7DEC">
              <w:rPr>
                <w:sz w:val="22"/>
                <w:szCs w:val="22"/>
                <w:lang w:eastAsia="ar-SA"/>
              </w:rPr>
              <w:t>МП</w:t>
            </w:r>
          </w:p>
          <w:p w:rsidR="000D782D" w:rsidRPr="00DD7DEC" w:rsidRDefault="000D782D" w:rsidP="00D24115">
            <w:pPr>
              <w:jc w:val="both"/>
              <w:rPr>
                <w:sz w:val="22"/>
                <w:szCs w:val="22"/>
              </w:rPr>
            </w:pPr>
          </w:p>
        </w:tc>
      </w:tr>
    </w:tbl>
    <w:p w:rsidR="00AD2954" w:rsidRDefault="00AD2954" w:rsidP="000D782D">
      <w:pPr>
        <w:jc w:val="both"/>
        <w:rPr>
          <w:lang w:val="en-US"/>
        </w:rPr>
        <w:sectPr w:rsidR="00AD2954" w:rsidSect="005B6C96">
          <w:headerReference w:type="even" r:id="rId9"/>
          <w:headerReference w:type="default" r:id="rId10"/>
          <w:footerReference w:type="default" r:id="rId11"/>
          <w:pgSz w:w="11906" w:h="16838"/>
          <w:pgMar w:top="720" w:right="720" w:bottom="720" w:left="1134" w:header="709" w:footer="709" w:gutter="0"/>
          <w:cols w:space="708"/>
          <w:titlePg/>
          <w:docGrid w:linePitch="360"/>
        </w:sectPr>
      </w:pPr>
    </w:p>
    <w:p w:rsidR="00AE1DF0" w:rsidRPr="0005764C" w:rsidRDefault="00AE1DF0" w:rsidP="00AE1DF0">
      <w:pPr>
        <w:jc w:val="both"/>
      </w:pPr>
    </w:p>
    <w:p w:rsidR="00AE1DF0" w:rsidRPr="000A7CCC" w:rsidRDefault="00AE1DF0" w:rsidP="00AE1DF0">
      <w:pPr>
        <w:jc w:val="right"/>
        <w:rPr>
          <w:sz w:val="22"/>
          <w:szCs w:val="22"/>
          <w:lang w:val="en-US"/>
        </w:rPr>
      </w:pPr>
      <w:r w:rsidRPr="000A7CCC">
        <w:rPr>
          <w:sz w:val="22"/>
          <w:szCs w:val="22"/>
        </w:rPr>
        <w:t>Приложение №</w:t>
      </w:r>
      <w:r w:rsidRPr="000A7CCC">
        <w:rPr>
          <w:sz w:val="22"/>
          <w:szCs w:val="22"/>
          <w:lang w:val="en-US"/>
        </w:rPr>
        <w:t xml:space="preserve"> 1</w:t>
      </w:r>
    </w:p>
    <w:p w:rsidR="00AE1DF0" w:rsidRPr="000A7CCC" w:rsidRDefault="00AE1DF0" w:rsidP="00AE1DF0">
      <w:pPr>
        <w:jc w:val="right"/>
        <w:rPr>
          <w:sz w:val="22"/>
          <w:szCs w:val="22"/>
        </w:rPr>
      </w:pPr>
      <w:r w:rsidRPr="000A7CCC">
        <w:rPr>
          <w:sz w:val="22"/>
          <w:szCs w:val="22"/>
        </w:rPr>
        <w:t>к договору №</w:t>
      </w:r>
      <w:r w:rsidR="0058395A">
        <w:rPr>
          <w:sz w:val="22"/>
          <w:szCs w:val="22"/>
        </w:rPr>
        <w:t xml:space="preserve"> </w:t>
      </w:r>
      <w:r w:rsidR="00DF6911">
        <w:fldChar w:fldCharType="begin"/>
      </w:r>
      <w:r w:rsidR="00DF6911">
        <w:instrText xml:space="preserve"> DOCVARIABLE  НомерДоговора  \* MERGEFORMAT </w:instrText>
      </w:r>
      <w:r w:rsidR="00DF6911">
        <w:fldChar w:fldCharType="separate"/>
      </w:r>
      <w:r w:rsidR="00DC3C70">
        <w:rPr>
          <w:sz w:val="22"/>
          <w:szCs w:val="22"/>
        </w:rPr>
        <w:t>_____</w:t>
      </w:r>
      <w:r w:rsidR="007F1F78">
        <w:rPr>
          <w:sz w:val="22"/>
          <w:szCs w:val="22"/>
        </w:rPr>
        <w:t xml:space="preserve"> ТКО/ИП</w:t>
      </w:r>
      <w:r w:rsidR="00DF6911">
        <w:rPr>
          <w:sz w:val="22"/>
          <w:szCs w:val="22"/>
        </w:rPr>
        <w:fldChar w:fldCharType="end"/>
      </w:r>
      <w:r w:rsidRPr="0058395A">
        <w:rPr>
          <w:sz w:val="22"/>
          <w:szCs w:val="22"/>
        </w:rPr>
        <w:t xml:space="preserve"> </w:t>
      </w:r>
      <w:r w:rsidRPr="000A7CCC">
        <w:rPr>
          <w:sz w:val="22"/>
          <w:szCs w:val="22"/>
        </w:rPr>
        <w:t xml:space="preserve"> от </w:t>
      </w:r>
      <w:r w:rsidR="00DF6911">
        <w:fldChar w:fldCharType="begin"/>
      </w:r>
      <w:r w:rsidR="00DF6911">
        <w:instrText xml:space="preserve"> DOCVARIABLE  ДатаДоговора  \* MERGEFORMAT </w:instrText>
      </w:r>
      <w:r w:rsidR="00DF6911">
        <w:fldChar w:fldCharType="separate"/>
      </w:r>
      <w:r w:rsidR="00DC3C70">
        <w:rPr>
          <w:sz w:val="22"/>
          <w:szCs w:val="22"/>
        </w:rPr>
        <w:t>_____2020</w:t>
      </w:r>
      <w:r w:rsidR="007F1F78">
        <w:rPr>
          <w:sz w:val="22"/>
          <w:szCs w:val="22"/>
        </w:rPr>
        <w:t xml:space="preserve"> г.</w:t>
      </w:r>
      <w:r w:rsidR="00DF6911">
        <w:rPr>
          <w:sz w:val="22"/>
          <w:szCs w:val="22"/>
        </w:rPr>
        <w:fldChar w:fldCharType="end"/>
      </w:r>
    </w:p>
    <w:p w:rsidR="00AE1DF0" w:rsidRPr="0058395A" w:rsidRDefault="00AE1DF0" w:rsidP="00AE1DF0">
      <w:pPr>
        <w:jc w:val="center"/>
        <w:rPr>
          <w:sz w:val="22"/>
          <w:szCs w:val="22"/>
        </w:rPr>
      </w:pPr>
    </w:p>
    <w:p w:rsidR="00AE1DF0" w:rsidRPr="0058395A" w:rsidRDefault="00AE1DF0" w:rsidP="00AE1DF0">
      <w:pPr>
        <w:jc w:val="center"/>
        <w:rPr>
          <w:sz w:val="22"/>
          <w:szCs w:val="22"/>
        </w:rPr>
      </w:pPr>
    </w:p>
    <w:p w:rsidR="00AE1DF0" w:rsidRPr="000A7CCC" w:rsidRDefault="00AE1DF0" w:rsidP="00AE1DF0">
      <w:pPr>
        <w:rPr>
          <w:sz w:val="22"/>
          <w:szCs w:val="22"/>
        </w:rPr>
      </w:pPr>
    </w:p>
    <w:tbl>
      <w:tblPr>
        <w:tblStyle w:val="a3"/>
        <w:tblW w:w="9747" w:type="dxa"/>
        <w:tblLayout w:type="fixed"/>
        <w:tblLook w:val="04A0" w:firstRow="1" w:lastRow="0" w:firstColumn="1" w:lastColumn="0" w:noHBand="0" w:noVBand="1"/>
      </w:tblPr>
      <w:tblGrid>
        <w:gridCol w:w="710"/>
        <w:gridCol w:w="2581"/>
        <w:gridCol w:w="2739"/>
        <w:gridCol w:w="3717"/>
      </w:tblGrid>
      <w:tr w:rsidR="0058395A" w:rsidRPr="000A7CCC" w:rsidTr="0058395A">
        <w:trPr>
          <w:trHeight w:val="322"/>
        </w:trPr>
        <w:tc>
          <w:tcPr>
            <w:tcW w:w="710" w:type="dxa"/>
          </w:tcPr>
          <w:p w:rsidR="0058395A" w:rsidRPr="000A7CCC" w:rsidRDefault="0058395A" w:rsidP="003F2C6F">
            <w:pPr>
              <w:autoSpaceDE w:val="0"/>
              <w:autoSpaceDN w:val="0"/>
              <w:adjustRightInd w:val="0"/>
              <w:jc w:val="center"/>
              <w:rPr>
                <w:color w:val="000000"/>
                <w:sz w:val="22"/>
                <w:szCs w:val="22"/>
              </w:rPr>
            </w:pPr>
            <w:r w:rsidRPr="000A7CCC">
              <w:rPr>
                <w:color w:val="000000"/>
                <w:sz w:val="22"/>
                <w:szCs w:val="22"/>
              </w:rPr>
              <w:t>№</w:t>
            </w:r>
          </w:p>
        </w:tc>
        <w:tc>
          <w:tcPr>
            <w:tcW w:w="2581" w:type="dxa"/>
          </w:tcPr>
          <w:p w:rsidR="0058395A" w:rsidRDefault="0058395A" w:rsidP="00AE1DF0">
            <w:pPr>
              <w:jc w:val="center"/>
              <w:rPr>
                <w:sz w:val="22"/>
                <w:szCs w:val="22"/>
              </w:rPr>
            </w:pPr>
            <w:r>
              <w:rPr>
                <w:sz w:val="22"/>
                <w:szCs w:val="22"/>
              </w:rPr>
              <w:t>Объем вывозимой</w:t>
            </w:r>
          </w:p>
          <w:p w:rsidR="0058395A" w:rsidRPr="000A7CCC" w:rsidRDefault="0058395A" w:rsidP="00AE1DF0">
            <w:pPr>
              <w:autoSpaceDE w:val="0"/>
              <w:autoSpaceDN w:val="0"/>
              <w:adjustRightInd w:val="0"/>
              <w:jc w:val="center"/>
              <w:rPr>
                <w:color w:val="000000"/>
                <w:sz w:val="22"/>
                <w:szCs w:val="22"/>
              </w:rPr>
            </w:pPr>
            <w:r>
              <w:rPr>
                <w:sz w:val="22"/>
                <w:szCs w:val="22"/>
              </w:rPr>
              <w:t>емкости, м³</w:t>
            </w:r>
          </w:p>
        </w:tc>
        <w:tc>
          <w:tcPr>
            <w:tcW w:w="2739" w:type="dxa"/>
          </w:tcPr>
          <w:p w:rsidR="0058395A" w:rsidRPr="000A7CCC" w:rsidRDefault="0058395A" w:rsidP="003F2C6F">
            <w:pPr>
              <w:autoSpaceDE w:val="0"/>
              <w:autoSpaceDN w:val="0"/>
              <w:adjustRightInd w:val="0"/>
              <w:jc w:val="center"/>
              <w:rPr>
                <w:color w:val="000000"/>
                <w:sz w:val="22"/>
                <w:szCs w:val="22"/>
              </w:rPr>
            </w:pPr>
            <w:r>
              <w:rPr>
                <w:sz w:val="22"/>
                <w:szCs w:val="22"/>
              </w:rPr>
              <w:t>Вид отходов</w:t>
            </w:r>
          </w:p>
        </w:tc>
        <w:tc>
          <w:tcPr>
            <w:tcW w:w="3717" w:type="dxa"/>
          </w:tcPr>
          <w:p w:rsidR="0058395A" w:rsidRPr="000A7CCC" w:rsidRDefault="0058395A" w:rsidP="003F2C6F">
            <w:pPr>
              <w:autoSpaceDE w:val="0"/>
              <w:autoSpaceDN w:val="0"/>
              <w:adjustRightInd w:val="0"/>
              <w:jc w:val="center"/>
              <w:rPr>
                <w:color w:val="000000"/>
                <w:sz w:val="22"/>
                <w:szCs w:val="22"/>
              </w:rPr>
            </w:pPr>
            <w:r>
              <w:rPr>
                <w:sz w:val="22"/>
                <w:szCs w:val="22"/>
              </w:rPr>
              <w:t>Цена за 1 ед., без НДС , руб.</w:t>
            </w:r>
          </w:p>
        </w:tc>
      </w:tr>
      <w:tr w:rsidR="0058395A" w:rsidRPr="000A7CCC" w:rsidTr="0058395A">
        <w:trPr>
          <w:trHeight w:val="322"/>
        </w:trPr>
        <w:tc>
          <w:tcPr>
            <w:tcW w:w="710" w:type="dxa"/>
          </w:tcPr>
          <w:p w:rsidR="0058395A" w:rsidRPr="000A7CCC" w:rsidRDefault="0058395A" w:rsidP="003F2C6F">
            <w:pPr>
              <w:autoSpaceDE w:val="0"/>
              <w:autoSpaceDN w:val="0"/>
              <w:adjustRightInd w:val="0"/>
              <w:jc w:val="center"/>
              <w:rPr>
                <w:color w:val="000000"/>
                <w:sz w:val="22"/>
                <w:szCs w:val="22"/>
              </w:rPr>
            </w:pPr>
            <w:r>
              <w:rPr>
                <w:color w:val="000000"/>
                <w:sz w:val="22"/>
                <w:szCs w:val="22"/>
              </w:rPr>
              <w:t>1</w:t>
            </w:r>
          </w:p>
        </w:tc>
        <w:tc>
          <w:tcPr>
            <w:tcW w:w="2581" w:type="dxa"/>
          </w:tcPr>
          <w:p w:rsidR="0058395A" w:rsidRDefault="0058395A" w:rsidP="00AE1DF0">
            <w:pPr>
              <w:jc w:val="center"/>
              <w:rPr>
                <w:sz w:val="22"/>
                <w:szCs w:val="22"/>
              </w:rPr>
            </w:pPr>
          </w:p>
        </w:tc>
        <w:tc>
          <w:tcPr>
            <w:tcW w:w="2739" w:type="dxa"/>
          </w:tcPr>
          <w:p w:rsidR="0058395A" w:rsidRDefault="004E28AF" w:rsidP="003F2C6F">
            <w:pPr>
              <w:autoSpaceDE w:val="0"/>
              <w:autoSpaceDN w:val="0"/>
              <w:adjustRightInd w:val="0"/>
              <w:jc w:val="center"/>
              <w:rPr>
                <w:sz w:val="22"/>
                <w:szCs w:val="22"/>
              </w:rPr>
            </w:pPr>
            <w:r w:rsidRPr="00E77357">
              <w:rPr>
                <w:sz w:val="22"/>
                <w:szCs w:val="22"/>
              </w:rPr>
              <w:t>смешанные ТКО</w:t>
            </w:r>
          </w:p>
        </w:tc>
        <w:tc>
          <w:tcPr>
            <w:tcW w:w="3717" w:type="dxa"/>
          </w:tcPr>
          <w:p w:rsidR="0058395A" w:rsidRDefault="0058395A" w:rsidP="003F2C6F">
            <w:pPr>
              <w:autoSpaceDE w:val="0"/>
              <w:autoSpaceDN w:val="0"/>
              <w:adjustRightInd w:val="0"/>
              <w:jc w:val="center"/>
              <w:rPr>
                <w:sz w:val="22"/>
                <w:szCs w:val="22"/>
              </w:rPr>
            </w:pPr>
          </w:p>
        </w:tc>
      </w:tr>
      <w:tr w:rsidR="0058395A" w:rsidRPr="000A7CCC" w:rsidTr="0058395A">
        <w:trPr>
          <w:trHeight w:val="322"/>
        </w:trPr>
        <w:tc>
          <w:tcPr>
            <w:tcW w:w="710" w:type="dxa"/>
          </w:tcPr>
          <w:p w:rsidR="0058395A" w:rsidRDefault="003833B0" w:rsidP="003F2C6F">
            <w:pPr>
              <w:autoSpaceDE w:val="0"/>
              <w:autoSpaceDN w:val="0"/>
              <w:adjustRightInd w:val="0"/>
              <w:jc w:val="center"/>
              <w:rPr>
                <w:color w:val="000000"/>
                <w:sz w:val="22"/>
                <w:szCs w:val="22"/>
              </w:rPr>
            </w:pPr>
            <w:r>
              <w:rPr>
                <w:color w:val="000000"/>
                <w:sz w:val="22"/>
                <w:szCs w:val="22"/>
              </w:rPr>
              <w:t>2</w:t>
            </w:r>
          </w:p>
        </w:tc>
        <w:tc>
          <w:tcPr>
            <w:tcW w:w="2581" w:type="dxa"/>
          </w:tcPr>
          <w:p w:rsidR="0058395A" w:rsidRDefault="0058395A" w:rsidP="00AE1DF0">
            <w:pPr>
              <w:jc w:val="center"/>
              <w:rPr>
                <w:sz w:val="22"/>
                <w:szCs w:val="22"/>
              </w:rPr>
            </w:pPr>
          </w:p>
        </w:tc>
        <w:tc>
          <w:tcPr>
            <w:tcW w:w="2739" w:type="dxa"/>
          </w:tcPr>
          <w:p w:rsidR="0058395A" w:rsidRDefault="004E28AF" w:rsidP="003F2C6F">
            <w:pPr>
              <w:autoSpaceDE w:val="0"/>
              <w:autoSpaceDN w:val="0"/>
              <w:adjustRightInd w:val="0"/>
              <w:jc w:val="center"/>
              <w:rPr>
                <w:sz w:val="22"/>
                <w:szCs w:val="22"/>
              </w:rPr>
            </w:pPr>
            <w:r w:rsidRPr="00E77357">
              <w:rPr>
                <w:sz w:val="22"/>
                <w:szCs w:val="22"/>
              </w:rPr>
              <w:t>полезные компоненты ТКО</w:t>
            </w:r>
          </w:p>
        </w:tc>
        <w:tc>
          <w:tcPr>
            <w:tcW w:w="3717" w:type="dxa"/>
          </w:tcPr>
          <w:p w:rsidR="0058395A" w:rsidRDefault="0058395A" w:rsidP="003F2C6F">
            <w:pPr>
              <w:autoSpaceDE w:val="0"/>
              <w:autoSpaceDN w:val="0"/>
              <w:adjustRightInd w:val="0"/>
              <w:jc w:val="center"/>
              <w:rPr>
                <w:sz w:val="22"/>
                <w:szCs w:val="22"/>
              </w:rPr>
            </w:pPr>
          </w:p>
        </w:tc>
      </w:tr>
    </w:tbl>
    <w:p w:rsidR="00AE1DF0" w:rsidRPr="000A7CCC" w:rsidRDefault="00AE1DF0" w:rsidP="00AE1DF0">
      <w:pPr>
        <w:rPr>
          <w:sz w:val="22"/>
          <w:szCs w:val="22"/>
        </w:rPr>
      </w:pPr>
    </w:p>
    <w:p w:rsidR="00AE1DF0" w:rsidRPr="000A7CCC" w:rsidRDefault="00AE1DF0" w:rsidP="00AE1DF0">
      <w:pPr>
        <w:rPr>
          <w:sz w:val="22"/>
          <w:szCs w:val="22"/>
        </w:rPr>
      </w:pPr>
    </w:p>
    <w:p w:rsidR="00AE1DF0" w:rsidRPr="000A7CCC" w:rsidRDefault="00AE1DF0" w:rsidP="00AE1DF0">
      <w:pPr>
        <w:rPr>
          <w:sz w:val="22"/>
          <w:szCs w:val="22"/>
        </w:rPr>
      </w:pPr>
    </w:p>
    <w:tbl>
      <w:tblPr>
        <w:tblW w:w="0" w:type="auto"/>
        <w:tblLook w:val="01E0" w:firstRow="1" w:lastRow="1" w:firstColumn="1" w:lastColumn="1" w:noHBand="0" w:noVBand="0"/>
      </w:tblPr>
      <w:tblGrid>
        <w:gridCol w:w="4990"/>
        <w:gridCol w:w="5062"/>
      </w:tblGrid>
      <w:tr w:rsidR="00AE1DF0" w:rsidRPr="000A7CCC" w:rsidTr="003F2C6F">
        <w:tc>
          <w:tcPr>
            <w:tcW w:w="5134" w:type="dxa"/>
            <w:shd w:val="clear" w:color="auto" w:fill="auto"/>
          </w:tcPr>
          <w:p w:rsidR="00AE1DF0" w:rsidRDefault="00DF6911" w:rsidP="003F2C6F">
            <w:pPr>
              <w:jc w:val="both"/>
              <w:rPr>
                <w:sz w:val="22"/>
                <w:szCs w:val="22"/>
                <w:lang w:eastAsia="ar-SA"/>
              </w:rPr>
            </w:pPr>
            <w:r>
              <w:fldChar w:fldCharType="begin"/>
            </w:r>
            <w:r>
              <w:instrText xml:space="preserve">DOCVARIABLE  Должн  \* MERGEFORMAT </w:instrText>
            </w:r>
            <w:r>
              <w:fldChar w:fldCharType="separate"/>
            </w:r>
            <w:r w:rsidR="007F1F78">
              <w:rPr>
                <w:sz w:val="22"/>
                <w:szCs w:val="22"/>
                <w:lang w:eastAsia="ar-SA"/>
              </w:rPr>
              <w:t>Индивидуальный предприниматель</w:t>
            </w:r>
            <w:r>
              <w:rPr>
                <w:sz w:val="22"/>
                <w:szCs w:val="22"/>
                <w:lang w:eastAsia="ar-SA"/>
              </w:rPr>
              <w:fldChar w:fldCharType="end"/>
            </w:r>
          </w:p>
          <w:p w:rsidR="0058395A" w:rsidRDefault="0058395A" w:rsidP="003F2C6F">
            <w:pPr>
              <w:jc w:val="both"/>
              <w:rPr>
                <w:sz w:val="22"/>
                <w:szCs w:val="22"/>
                <w:lang w:eastAsia="ar-SA"/>
              </w:rPr>
            </w:pPr>
          </w:p>
          <w:p w:rsidR="0058395A" w:rsidRDefault="0058395A" w:rsidP="003F2C6F">
            <w:pPr>
              <w:jc w:val="both"/>
              <w:rPr>
                <w:sz w:val="22"/>
                <w:szCs w:val="22"/>
                <w:lang w:eastAsia="ar-SA"/>
              </w:rPr>
            </w:pPr>
          </w:p>
          <w:p w:rsidR="0058395A" w:rsidRPr="000A7CCC" w:rsidRDefault="0058395A" w:rsidP="003F2C6F">
            <w:pPr>
              <w:jc w:val="both"/>
              <w:rPr>
                <w:sz w:val="22"/>
                <w:szCs w:val="22"/>
              </w:rPr>
            </w:pPr>
          </w:p>
        </w:tc>
        <w:tc>
          <w:tcPr>
            <w:tcW w:w="5134" w:type="dxa"/>
            <w:shd w:val="clear" w:color="auto" w:fill="auto"/>
          </w:tcPr>
          <w:p w:rsidR="00AE1DF0" w:rsidRPr="000A7CCC" w:rsidRDefault="00550AB6" w:rsidP="003F2C6F">
            <w:pPr>
              <w:jc w:val="both"/>
              <w:rPr>
                <w:sz w:val="22"/>
                <w:szCs w:val="22"/>
              </w:rPr>
            </w:pPr>
            <w:r w:rsidRPr="000A7CCC">
              <w:rPr>
                <w:sz w:val="22"/>
                <w:szCs w:val="22"/>
              </w:rPr>
              <w:fldChar w:fldCharType="begin"/>
            </w:r>
            <w:r w:rsidR="00AE1DF0" w:rsidRPr="000A7CCC">
              <w:rPr>
                <w:sz w:val="22"/>
                <w:szCs w:val="22"/>
              </w:rPr>
              <w:instrText xml:space="preserve"> DOCVARIABLE  ПокупательДолжн </w:instrText>
            </w:r>
            <w:r w:rsidRPr="000A7CCC">
              <w:rPr>
                <w:sz w:val="22"/>
                <w:szCs w:val="22"/>
              </w:rPr>
              <w:fldChar w:fldCharType="separate"/>
            </w:r>
            <w:r w:rsidR="007F1F78">
              <w:rPr>
                <w:sz w:val="22"/>
                <w:szCs w:val="22"/>
              </w:rPr>
              <w:t>Генеральный директор</w:t>
            </w:r>
            <w:r w:rsidRPr="000A7CCC">
              <w:rPr>
                <w:sz w:val="22"/>
                <w:szCs w:val="22"/>
              </w:rPr>
              <w:fldChar w:fldCharType="end"/>
            </w:r>
          </w:p>
        </w:tc>
      </w:tr>
      <w:tr w:rsidR="00AE1DF0" w:rsidRPr="000A7CCC" w:rsidTr="003F2C6F">
        <w:tc>
          <w:tcPr>
            <w:tcW w:w="5134" w:type="dxa"/>
            <w:shd w:val="clear" w:color="auto" w:fill="auto"/>
          </w:tcPr>
          <w:p w:rsidR="00AE1DF0" w:rsidRPr="000A7CCC" w:rsidRDefault="00AE1DF0" w:rsidP="003F2C6F">
            <w:pPr>
              <w:jc w:val="both"/>
              <w:rPr>
                <w:sz w:val="22"/>
                <w:szCs w:val="22"/>
                <w:lang w:eastAsia="ar-SA"/>
              </w:rPr>
            </w:pPr>
            <w:r w:rsidRPr="000A7CCC">
              <w:rPr>
                <w:sz w:val="22"/>
                <w:szCs w:val="22"/>
                <w:lang w:eastAsia="ar-SA"/>
              </w:rPr>
              <w:t>____________________ (</w:t>
            </w:r>
            <w:proofErr w:type="spellStart"/>
            <w:r w:rsidR="00550AB6" w:rsidRPr="000A7CCC">
              <w:rPr>
                <w:sz w:val="22"/>
                <w:szCs w:val="22"/>
                <w:lang w:eastAsia="ar-SA"/>
              </w:rPr>
              <w:fldChar w:fldCharType="begin"/>
            </w:r>
            <w:r w:rsidRPr="000A7CCC">
              <w:rPr>
                <w:sz w:val="22"/>
                <w:szCs w:val="22"/>
                <w:lang w:eastAsia="ar-SA"/>
              </w:rPr>
              <w:instrText xml:space="preserve"> DOCVARIABLE  ФИОРук  \* MERGEFORMAT </w:instrText>
            </w:r>
            <w:r w:rsidR="00550AB6" w:rsidRPr="000A7CCC">
              <w:rPr>
                <w:sz w:val="22"/>
                <w:szCs w:val="22"/>
                <w:lang w:eastAsia="ar-SA"/>
              </w:rPr>
              <w:fldChar w:fldCharType="separate"/>
            </w:r>
            <w:r w:rsidR="007F1F78">
              <w:rPr>
                <w:sz w:val="22"/>
                <w:szCs w:val="22"/>
                <w:lang w:eastAsia="ar-SA"/>
              </w:rPr>
              <w:t>Димитрадзе</w:t>
            </w:r>
            <w:proofErr w:type="spellEnd"/>
            <w:r w:rsidR="007F1F78">
              <w:rPr>
                <w:sz w:val="22"/>
                <w:szCs w:val="22"/>
                <w:lang w:eastAsia="ar-SA"/>
              </w:rPr>
              <w:t xml:space="preserve"> Д.Б.</w:t>
            </w:r>
            <w:r w:rsidR="00550AB6" w:rsidRPr="000A7CCC">
              <w:rPr>
                <w:sz w:val="22"/>
                <w:szCs w:val="22"/>
                <w:lang w:eastAsia="ar-SA"/>
              </w:rPr>
              <w:fldChar w:fldCharType="end"/>
            </w:r>
            <w:r w:rsidRPr="000A7CCC">
              <w:rPr>
                <w:sz w:val="22"/>
                <w:szCs w:val="22"/>
                <w:lang w:eastAsia="ar-SA"/>
              </w:rPr>
              <w:t>)</w:t>
            </w:r>
          </w:p>
          <w:p w:rsidR="00AE1DF0" w:rsidRPr="000A7CCC" w:rsidRDefault="00AE1DF0" w:rsidP="003F2C6F">
            <w:pPr>
              <w:jc w:val="both"/>
              <w:rPr>
                <w:sz w:val="22"/>
                <w:szCs w:val="22"/>
              </w:rPr>
            </w:pPr>
            <w:r w:rsidRPr="000A7CCC">
              <w:rPr>
                <w:sz w:val="22"/>
                <w:szCs w:val="22"/>
                <w:lang w:eastAsia="ar-SA"/>
              </w:rPr>
              <w:t>МП</w:t>
            </w:r>
          </w:p>
          <w:p w:rsidR="00AE1DF0" w:rsidRPr="000A7CCC" w:rsidRDefault="00AE1DF0" w:rsidP="003F2C6F">
            <w:pPr>
              <w:jc w:val="both"/>
              <w:rPr>
                <w:sz w:val="22"/>
                <w:szCs w:val="22"/>
                <w:lang w:eastAsia="ar-SA"/>
              </w:rPr>
            </w:pPr>
          </w:p>
        </w:tc>
        <w:tc>
          <w:tcPr>
            <w:tcW w:w="5134" w:type="dxa"/>
            <w:shd w:val="clear" w:color="auto" w:fill="auto"/>
          </w:tcPr>
          <w:p w:rsidR="00AE1DF0" w:rsidRPr="000A7CCC" w:rsidRDefault="00AE1DF0" w:rsidP="003F2C6F">
            <w:pPr>
              <w:jc w:val="both"/>
              <w:rPr>
                <w:sz w:val="22"/>
                <w:szCs w:val="22"/>
                <w:lang w:eastAsia="ar-SA"/>
              </w:rPr>
            </w:pPr>
            <w:r w:rsidRPr="000A7CCC">
              <w:rPr>
                <w:sz w:val="22"/>
                <w:szCs w:val="22"/>
                <w:lang w:eastAsia="ar-SA"/>
              </w:rPr>
              <w:t>______________________(</w:t>
            </w:r>
            <w:r w:rsidR="00DC3C70">
              <w:rPr>
                <w:sz w:val="22"/>
                <w:szCs w:val="22"/>
                <w:lang w:eastAsia="ar-SA"/>
              </w:rPr>
              <w:t>_________</w:t>
            </w:r>
            <w:r w:rsidRPr="000A7CCC">
              <w:rPr>
                <w:sz w:val="22"/>
                <w:szCs w:val="22"/>
                <w:lang w:eastAsia="ar-SA"/>
              </w:rPr>
              <w:t>)</w:t>
            </w:r>
          </w:p>
          <w:p w:rsidR="00AE1DF0" w:rsidRPr="000A7CCC" w:rsidRDefault="00AE1DF0" w:rsidP="003F2C6F">
            <w:pPr>
              <w:jc w:val="both"/>
              <w:rPr>
                <w:sz w:val="22"/>
                <w:szCs w:val="22"/>
              </w:rPr>
            </w:pPr>
            <w:r w:rsidRPr="000A7CCC">
              <w:rPr>
                <w:sz w:val="22"/>
                <w:szCs w:val="22"/>
                <w:lang w:eastAsia="ar-SA"/>
              </w:rPr>
              <w:t>МП</w:t>
            </w:r>
          </w:p>
          <w:p w:rsidR="00AE1DF0" w:rsidRPr="000A7CCC" w:rsidRDefault="00AE1DF0" w:rsidP="003F2C6F">
            <w:pPr>
              <w:jc w:val="both"/>
              <w:rPr>
                <w:sz w:val="22"/>
                <w:szCs w:val="22"/>
              </w:rPr>
            </w:pPr>
          </w:p>
        </w:tc>
      </w:tr>
    </w:tbl>
    <w:p w:rsidR="00277556" w:rsidRDefault="00277556" w:rsidP="000D782D">
      <w:pPr>
        <w:jc w:val="both"/>
      </w:pPr>
    </w:p>
    <w:p w:rsidR="00AE1DF0" w:rsidRDefault="00AE1DF0" w:rsidP="000D782D">
      <w:pPr>
        <w:jc w:val="both"/>
      </w:pPr>
    </w:p>
    <w:p w:rsidR="00AE1DF0" w:rsidRDefault="00AE1DF0" w:rsidP="000D782D">
      <w:pPr>
        <w:jc w:val="both"/>
      </w:pPr>
    </w:p>
    <w:p w:rsidR="00AE1DF0" w:rsidRDefault="00AE1DF0" w:rsidP="000D782D">
      <w:pPr>
        <w:jc w:val="both"/>
      </w:pPr>
    </w:p>
    <w:p w:rsidR="00AE1DF0" w:rsidRDefault="00AE1DF0" w:rsidP="000D782D">
      <w:pPr>
        <w:jc w:val="both"/>
      </w:pPr>
    </w:p>
    <w:p w:rsidR="00AE1DF0" w:rsidRDefault="00AE1DF0" w:rsidP="000D782D">
      <w:pPr>
        <w:jc w:val="both"/>
      </w:pPr>
    </w:p>
    <w:p w:rsidR="00AE1DF0" w:rsidRDefault="00AE1DF0" w:rsidP="000D782D">
      <w:pPr>
        <w:jc w:val="both"/>
      </w:pPr>
    </w:p>
    <w:p w:rsidR="00AE1DF0" w:rsidRDefault="00AE1DF0" w:rsidP="000D782D">
      <w:pPr>
        <w:jc w:val="both"/>
      </w:pPr>
    </w:p>
    <w:p w:rsidR="00AE1DF0" w:rsidRDefault="00AE1DF0" w:rsidP="000D782D">
      <w:pPr>
        <w:jc w:val="both"/>
      </w:pPr>
    </w:p>
    <w:p w:rsidR="00AE1DF0" w:rsidRDefault="00AE1DF0" w:rsidP="000D782D">
      <w:pPr>
        <w:jc w:val="both"/>
      </w:pPr>
    </w:p>
    <w:p w:rsidR="00AE1DF0" w:rsidRDefault="00AE1DF0" w:rsidP="000D782D">
      <w:pPr>
        <w:jc w:val="both"/>
      </w:pPr>
    </w:p>
    <w:p w:rsidR="00AE1DF0" w:rsidRDefault="00AE1DF0" w:rsidP="000D782D">
      <w:pPr>
        <w:jc w:val="both"/>
      </w:pPr>
    </w:p>
    <w:p w:rsidR="00AE1DF0" w:rsidRDefault="00AE1DF0" w:rsidP="000D782D">
      <w:pPr>
        <w:jc w:val="both"/>
      </w:pPr>
    </w:p>
    <w:p w:rsidR="00AE1DF0" w:rsidRDefault="00AE1DF0" w:rsidP="000D782D">
      <w:pPr>
        <w:jc w:val="both"/>
      </w:pPr>
    </w:p>
    <w:p w:rsidR="00AE1DF0" w:rsidRDefault="00AE1DF0" w:rsidP="000D782D">
      <w:pPr>
        <w:jc w:val="both"/>
      </w:pPr>
    </w:p>
    <w:p w:rsidR="00AE1DF0" w:rsidRDefault="00AE1DF0" w:rsidP="000D782D">
      <w:pPr>
        <w:jc w:val="both"/>
      </w:pPr>
    </w:p>
    <w:p w:rsidR="00AE1DF0" w:rsidRDefault="00AE1DF0" w:rsidP="000D782D">
      <w:pPr>
        <w:jc w:val="both"/>
      </w:pPr>
    </w:p>
    <w:p w:rsidR="00AE1DF0" w:rsidRDefault="00AE1DF0" w:rsidP="000D782D">
      <w:pPr>
        <w:jc w:val="both"/>
      </w:pPr>
    </w:p>
    <w:p w:rsidR="00AE1DF0" w:rsidRDefault="00AE1DF0" w:rsidP="000D782D">
      <w:pPr>
        <w:jc w:val="both"/>
      </w:pPr>
    </w:p>
    <w:p w:rsidR="00AE1DF0" w:rsidRDefault="00AE1DF0" w:rsidP="000D782D">
      <w:pPr>
        <w:jc w:val="both"/>
      </w:pPr>
    </w:p>
    <w:p w:rsidR="00AE1DF0" w:rsidRDefault="00AE1DF0" w:rsidP="000D782D">
      <w:pPr>
        <w:jc w:val="both"/>
      </w:pPr>
    </w:p>
    <w:p w:rsidR="00AE1DF0" w:rsidRDefault="00AE1DF0" w:rsidP="000D782D">
      <w:pPr>
        <w:jc w:val="both"/>
      </w:pPr>
    </w:p>
    <w:p w:rsidR="00AE1DF0" w:rsidRDefault="00AE1DF0" w:rsidP="000D782D">
      <w:pPr>
        <w:jc w:val="both"/>
      </w:pPr>
    </w:p>
    <w:p w:rsidR="00AE1DF0" w:rsidRDefault="00AE1DF0" w:rsidP="000D782D">
      <w:pPr>
        <w:jc w:val="both"/>
      </w:pPr>
    </w:p>
    <w:p w:rsidR="00AE1DF0" w:rsidRDefault="00AE1DF0" w:rsidP="000D782D">
      <w:pPr>
        <w:jc w:val="both"/>
      </w:pPr>
    </w:p>
    <w:p w:rsidR="00AE1DF0" w:rsidRDefault="00AE1DF0" w:rsidP="000D782D">
      <w:pPr>
        <w:jc w:val="both"/>
      </w:pPr>
    </w:p>
    <w:p w:rsidR="00AE1DF0" w:rsidRDefault="00AE1DF0" w:rsidP="000D782D">
      <w:pPr>
        <w:jc w:val="both"/>
      </w:pPr>
    </w:p>
    <w:p w:rsidR="00AE1DF0" w:rsidRDefault="00AE1DF0" w:rsidP="000D782D">
      <w:pPr>
        <w:jc w:val="both"/>
      </w:pPr>
    </w:p>
    <w:p w:rsidR="00AE1DF0" w:rsidRDefault="00AE1DF0" w:rsidP="000D782D">
      <w:pPr>
        <w:jc w:val="both"/>
      </w:pPr>
    </w:p>
    <w:p w:rsidR="00AE1DF0" w:rsidRDefault="00AE1DF0" w:rsidP="000D782D">
      <w:pPr>
        <w:jc w:val="both"/>
      </w:pPr>
    </w:p>
    <w:p w:rsidR="00AE1DF0" w:rsidRDefault="00AE1DF0" w:rsidP="000D782D">
      <w:pPr>
        <w:jc w:val="both"/>
      </w:pPr>
    </w:p>
    <w:p w:rsidR="00AE1DF0" w:rsidRDefault="00AE1DF0" w:rsidP="000D782D">
      <w:pPr>
        <w:jc w:val="both"/>
      </w:pPr>
    </w:p>
    <w:p w:rsidR="00AE1DF0" w:rsidRDefault="00AE1DF0" w:rsidP="000D782D">
      <w:pPr>
        <w:jc w:val="both"/>
      </w:pPr>
    </w:p>
    <w:p w:rsidR="00AE1DF0" w:rsidRDefault="00AE1DF0" w:rsidP="000D782D">
      <w:pPr>
        <w:jc w:val="both"/>
      </w:pPr>
    </w:p>
    <w:p w:rsidR="00AE1DF0" w:rsidRDefault="00AE1DF0" w:rsidP="000D782D">
      <w:pPr>
        <w:jc w:val="both"/>
      </w:pPr>
    </w:p>
    <w:p w:rsidR="00AE1DF0" w:rsidRPr="00AE1DF0" w:rsidRDefault="00AE1DF0" w:rsidP="000D782D">
      <w:pPr>
        <w:jc w:val="both"/>
      </w:pPr>
    </w:p>
    <w:p w:rsidR="0005764C" w:rsidRPr="0005764C" w:rsidRDefault="0005764C" w:rsidP="000D782D">
      <w:pPr>
        <w:jc w:val="both"/>
      </w:pPr>
    </w:p>
    <w:p w:rsidR="005605E8" w:rsidRPr="00AE1DF0" w:rsidRDefault="005605E8" w:rsidP="005605E8">
      <w:pPr>
        <w:jc w:val="right"/>
        <w:rPr>
          <w:sz w:val="22"/>
          <w:szCs w:val="22"/>
        </w:rPr>
      </w:pPr>
      <w:r w:rsidRPr="000A7CCC">
        <w:rPr>
          <w:sz w:val="22"/>
          <w:szCs w:val="22"/>
        </w:rPr>
        <w:t>Приложение №</w:t>
      </w:r>
      <w:r w:rsidRPr="0058395A">
        <w:rPr>
          <w:sz w:val="22"/>
          <w:szCs w:val="22"/>
        </w:rPr>
        <w:t xml:space="preserve"> </w:t>
      </w:r>
      <w:r w:rsidR="00AE1DF0">
        <w:rPr>
          <w:sz w:val="22"/>
          <w:szCs w:val="22"/>
        </w:rPr>
        <w:t>2</w:t>
      </w:r>
    </w:p>
    <w:p w:rsidR="005605E8" w:rsidRPr="000A7CCC" w:rsidRDefault="005605E8" w:rsidP="005605E8">
      <w:pPr>
        <w:jc w:val="right"/>
        <w:rPr>
          <w:sz w:val="22"/>
          <w:szCs w:val="22"/>
        </w:rPr>
      </w:pPr>
      <w:r w:rsidRPr="000A7CCC">
        <w:rPr>
          <w:sz w:val="22"/>
          <w:szCs w:val="22"/>
        </w:rPr>
        <w:t>к договору №</w:t>
      </w:r>
      <w:r w:rsidR="0058395A">
        <w:rPr>
          <w:sz w:val="22"/>
          <w:szCs w:val="22"/>
        </w:rPr>
        <w:t xml:space="preserve"> </w:t>
      </w:r>
      <w:r w:rsidR="00DF6911">
        <w:fldChar w:fldCharType="begin"/>
      </w:r>
      <w:r w:rsidR="00DF6911">
        <w:instrText xml:space="preserve"> DOCVARIABLE  НомерДоговора  \* MERGEFORMAT </w:instrText>
      </w:r>
      <w:r w:rsidR="00DF6911">
        <w:fldChar w:fldCharType="separate"/>
      </w:r>
      <w:r w:rsidR="00DC3C70">
        <w:rPr>
          <w:sz w:val="22"/>
          <w:szCs w:val="22"/>
        </w:rPr>
        <w:t>______</w:t>
      </w:r>
      <w:r w:rsidR="007F1F78">
        <w:rPr>
          <w:sz w:val="22"/>
          <w:szCs w:val="22"/>
        </w:rPr>
        <w:t xml:space="preserve"> ТКО/ИП</w:t>
      </w:r>
      <w:r w:rsidR="00DF6911">
        <w:rPr>
          <w:sz w:val="22"/>
          <w:szCs w:val="22"/>
        </w:rPr>
        <w:fldChar w:fldCharType="end"/>
      </w:r>
      <w:r w:rsidRPr="0058395A">
        <w:rPr>
          <w:sz w:val="22"/>
          <w:szCs w:val="22"/>
        </w:rPr>
        <w:t xml:space="preserve"> </w:t>
      </w:r>
      <w:r w:rsidRPr="000A7CCC">
        <w:rPr>
          <w:sz w:val="22"/>
          <w:szCs w:val="22"/>
        </w:rPr>
        <w:t xml:space="preserve"> от </w:t>
      </w:r>
      <w:r w:rsidR="00DF6911">
        <w:fldChar w:fldCharType="begin"/>
      </w:r>
      <w:r w:rsidR="00DF6911">
        <w:instrText xml:space="preserve"> DOCVARIABLE  ДатаДоговора  \* MERGEFORMAT </w:instrText>
      </w:r>
      <w:r w:rsidR="00DF6911">
        <w:fldChar w:fldCharType="separate"/>
      </w:r>
      <w:r w:rsidR="00DC3C70">
        <w:rPr>
          <w:sz w:val="22"/>
          <w:szCs w:val="22"/>
        </w:rPr>
        <w:t>______2020</w:t>
      </w:r>
      <w:r w:rsidR="007F1F78">
        <w:rPr>
          <w:sz w:val="22"/>
          <w:szCs w:val="22"/>
        </w:rPr>
        <w:t xml:space="preserve"> г.</w:t>
      </w:r>
      <w:r w:rsidR="00DF6911">
        <w:rPr>
          <w:sz w:val="22"/>
          <w:szCs w:val="22"/>
        </w:rPr>
        <w:fldChar w:fldCharType="end"/>
      </w:r>
    </w:p>
    <w:p w:rsidR="00212648" w:rsidRPr="0058395A" w:rsidRDefault="00212648" w:rsidP="005605E8">
      <w:pPr>
        <w:jc w:val="center"/>
        <w:rPr>
          <w:sz w:val="22"/>
          <w:szCs w:val="22"/>
        </w:rPr>
      </w:pPr>
    </w:p>
    <w:p w:rsidR="00212648" w:rsidRPr="0058395A" w:rsidRDefault="00212648" w:rsidP="005605E8">
      <w:pPr>
        <w:jc w:val="center"/>
        <w:rPr>
          <w:sz w:val="22"/>
          <w:szCs w:val="22"/>
        </w:rPr>
      </w:pPr>
    </w:p>
    <w:p w:rsidR="005605E8" w:rsidRPr="000A7CCC" w:rsidRDefault="005605E8" w:rsidP="005605E8">
      <w:pPr>
        <w:rPr>
          <w:sz w:val="22"/>
          <w:szCs w:val="22"/>
        </w:rPr>
      </w:pPr>
    </w:p>
    <w:tbl>
      <w:tblPr>
        <w:tblStyle w:val="a3"/>
        <w:tblW w:w="10230" w:type="dxa"/>
        <w:tblLayout w:type="fixed"/>
        <w:tblLook w:val="04A0" w:firstRow="1" w:lastRow="0" w:firstColumn="1" w:lastColumn="0" w:noHBand="0" w:noVBand="1"/>
      </w:tblPr>
      <w:tblGrid>
        <w:gridCol w:w="710"/>
        <w:gridCol w:w="2581"/>
        <w:gridCol w:w="2739"/>
        <w:gridCol w:w="1920"/>
        <w:gridCol w:w="2280"/>
      </w:tblGrid>
      <w:tr w:rsidR="005605E8" w:rsidRPr="000A7CCC" w:rsidTr="007F1F78">
        <w:trPr>
          <w:trHeight w:val="322"/>
        </w:trPr>
        <w:tc>
          <w:tcPr>
            <w:tcW w:w="710" w:type="dxa"/>
          </w:tcPr>
          <w:p w:rsidR="005605E8" w:rsidRPr="000A7CCC" w:rsidRDefault="005605E8" w:rsidP="00ED7718">
            <w:pPr>
              <w:autoSpaceDE w:val="0"/>
              <w:autoSpaceDN w:val="0"/>
              <w:adjustRightInd w:val="0"/>
              <w:jc w:val="center"/>
              <w:rPr>
                <w:color w:val="000000"/>
                <w:sz w:val="22"/>
                <w:szCs w:val="22"/>
              </w:rPr>
            </w:pPr>
            <w:r w:rsidRPr="000A7CCC">
              <w:rPr>
                <w:color w:val="000000"/>
                <w:sz w:val="22"/>
                <w:szCs w:val="22"/>
              </w:rPr>
              <w:t>№</w:t>
            </w:r>
          </w:p>
        </w:tc>
        <w:tc>
          <w:tcPr>
            <w:tcW w:w="2581" w:type="dxa"/>
          </w:tcPr>
          <w:p w:rsidR="005605E8" w:rsidRPr="000A7CCC" w:rsidRDefault="005605E8" w:rsidP="00ED7718">
            <w:pPr>
              <w:autoSpaceDE w:val="0"/>
              <w:autoSpaceDN w:val="0"/>
              <w:adjustRightInd w:val="0"/>
              <w:jc w:val="center"/>
              <w:rPr>
                <w:color w:val="000000"/>
                <w:sz w:val="22"/>
                <w:szCs w:val="22"/>
              </w:rPr>
            </w:pPr>
            <w:r w:rsidRPr="000A7CCC">
              <w:rPr>
                <w:color w:val="000000"/>
                <w:sz w:val="22"/>
                <w:szCs w:val="22"/>
              </w:rPr>
              <w:t>Адрес</w:t>
            </w:r>
            <w:r w:rsidR="000A7CCC">
              <w:rPr>
                <w:color w:val="000000"/>
                <w:sz w:val="22"/>
                <w:szCs w:val="22"/>
              </w:rPr>
              <w:t xml:space="preserve"> объекта</w:t>
            </w:r>
          </w:p>
        </w:tc>
        <w:tc>
          <w:tcPr>
            <w:tcW w:w="2739" w:type="dxa"/>
          </w:tcPr>
          <w:p w:rsidR="005605E8" w:rsidRPr="000A7CCC" w:rsidRDefault="005605E8" w:rsidP="00677EAA">
            <w:pPr>
              <w:autoSpaceDE w:val="0"/>
              <w:autoSpaceDN w:val="0"/>
              <w:adjustRightInd w:val="0"/>
              <w:jc w:val="center"/>
              <w:rPr>
                <w:color w:val="000000"/>
                <w:sz w:val="22"/>
                <w:szCs w:val="22"/>
              </w:rPr>
            </w:pPr>
            <w:r w:rsidRPr="000A7CCC">
              <w:rPr>
                <w:color w:val="000000"/>
                <w:sz w:val="22"/>
                <w:szCs w:val="22"/>
              </w:rPr>
              <w:t xml:space="preserve">Объем </w:t>
            </w:r>
            <w:r w:rsidR="000A7CCC">
              <w:rPr>
                <w:color w:val="000000"/>
                <w:sz w:val="22"/>
                <w:szCs w:val="22"/>
              </w:rPr>
              <w:t>конт</w:t>
            </w:r>
            <w:r w:rsidR="00677EAA">
              <w:rPr>
                <w:color w:val="000000"/>
                <w:sz w:val="22"/>
                <w:szCs w:val="22"/>
              </w:rPr>
              <w:t>ейнера</w:t>
            </w:r>
            <w:r w:rsidR="00677EAA" w:rsidRPr="00677EAA">
              <w:rPr>
                <w:color w:val="000000"/>
                <w:sz w:val="22"/>
                <w:szCs w:val="22"/>
              </w:rPr>
              <w:t>, м. куб.</w:t>
            </w:r>
          </w:p>
        </w:tc>
        <w:tc>
          <w:tcPr>
            <w:tcW w:w="1920" w:type="dxa"/>
          </w:tcPr>
          <w:p w:rsidR="005605E8" w:rsidRPr="000A7CCC" w:rsidRDefault="005605E8" w:rsidP="00ED7718">
            <w:pPr>
              <w:autoSpaceDE w:val="0"/>
              <w:autoSpaceDN w:val="0"/>
              <w:adjustRightInd w:val="0"/>
              <w:jc w:val="center"/>
              <w:rPr>
                <w:color w:val="000000"/>
                <w:sz w:val="22"/>
                <w:szCs w:val="22"/>
              </w:rPr>
            </w:pPr>
            <w:r w:rsidRPr="000A7CCC">
              <w:rPr>
                <w:color w:val="000000"/>
                <w:sz w:val="22"/>
                <w:szCs w:val="22"/>
              </w:rPr>
              <w:t>График вывоза</w:t>
            </w:r>
          </w:p>
        </w:tc>
        <w:tc>
          <w:tcPr>
            <w:tcW w:w="2280" w:type="dxa"/>
          </w:tcPr>
          <w:p w:rsidR="005605E8" w:rsidRPr="00677EAA" w:rsidRDefault="005605E8" w:rsidP="000A7CCC">
            <w:pPr>
              <w:autoSpaceDE w:val="0"/>
              <w:autoSpaceDN w:val="0"/>
              <w:adjustRightInd w:val="0"/>
              <w:jc w:val="center"/>
              <w:rPr>
                <w:color w:val="000000"/>
                <w:sz w:val="22"/>
                <w:szCs w:val="22"/>
              </w:rPr>
            </w:pPr>
            <w:r w:rsidRPr="000A7CCC">
              <w:rPr>
                <w:color w:val="000000"/>
                <w:sz w:val="22"/>
                <w:szCs w:val="22"/>
              </w:rPr>
              <w:t>Кол</w:t>
            </w:r>
            <w:r w:rsidR="000A7CCC">
              <w:rPr>
                <w:color w:val="000000"/>
                <w:sz w:val="22"/>
                <w:szCs w:val="22"/>
              </w:rPr>
              <w:t>-во</w:t>
            </w:r>
            <w:r w:rsidR="00677EAA">
              <w:rPr>
                <w:color w:val="000000"/>
                <w:sz w:val="22"/>
                <w:szCs w:val="22"/>
                <w:lang w:val="en-US"/>
              </w:rPr>
              <w:t xml:space="preserve">, </w:t>
            </w:r>
            <w:r w:rsidR="00677EAA">
              <w:rPr>
                <w:color w:val="000000"/>
                <w:sz w:val="22"/>
                <w:szCs w:val="22"/>
              </w:rPr>
              <w:t>шт.</w:t>
            </w:r>
          </w:p>
        </w:tc>
      </w:tr>
      <w:tr w:rsidR="007F1F78" w:rsidRPr="000A7CCC" w:rsidTr="007F1F78">
        <w:trPr>
          <w:trHeight w:val="322"/>
        </w:trPr>
        <w:tc>
          <w:tcPr>
            <w:tcW w:w="710" w:type="dxa"/>
          </w:tcPr>
          <w:p w:rsidR="007F1F78" w:rsidRPr="000A7CCC" w:rsidRDefault="007F1F78" w:rsidP="00ED7718">
            <w:pPr>
              <w:autoSpaceDE w:val="0"/>
              <w:autoSpaceDN w:val="0"/>
              <w:adjustRightInd w:val="0"/>
              <w:jc w:val="center"/>
              <w:rPr>
                <w:color w:val="000000"/>
                <w:sz w:val="22"/>
                <w:szCs w:val="22"/>
              </w:rPr>
            </w:pPr>
            <w:r>
              <w:rPr>
                <w:color w:val="000000"/>
                <w:sz w:val="22"/>
                <w:szCs w:val="22"/>
              </w:rPr>
              <w:t>1</w:t>
            </w:r>
          </w:p>
        </w:tc>
        <w:tc>
          <w:tcPr>
            <w:tcW w:w="2581" w:type="dxa"/>
          </w:tcPr>
          <w:p w:rsidR="007F1F78" w:rsidRPr="000A7CCC" w:rsidRDefault="007F1F78" w:rsidP="0058395A">
            <w:pPr>
              <w:autoSpaceDE w:val="0"/>
              <w:autoSpaceDN w:val="0"/>
              <w:adjustRightInd w:val="0"/>
              <w:rPr>
                <w:color w:val="000000"/>
                <w:sz w:val="22"/>
                <w:szCs w:val="22"/>
              </w:rPr>
            </w:pPr>
            <w:r>
              <w:rPr>
                <w:color w:val="000000"/>
                <w:sz w:val="22"/>
                <w:szCs w:val="22"/>
              </w:rPr>
              <w:t xml:space="preserve"> </w:t>
            </w:r>
          </w:p>
        </w:tc>
        <w:tc>
          <w:tcPr>
            <w:tcW w:w="2739" w:type="dxa"/>
          </w:tcPr>
          <w:p w:rsidR="007F1F78" w:rsidRPr="000A7CCC" w:rsidRDefault="007F1F78" w:rsidP="00677EAA">
            <w:pPr>
              <w:autoSpaceDE w:val="0"/>
              <w:autoSpaceDN w:val="0"/>
              <w:adjustRightInd w:val="0"/>
              <w:jc w:val="center"/>
              <w:rPr>
                <w:color w:val="000000"/>
                <w:sz w:val="22"/>
                <w:szCs w:val="22"/>
              </w:rPr>
            </w:pPr>
            <w:r>
              <w:rPr>
                <w:color w:val="000000"/>
                <w:sz w:val="22"/>
                <w:szCs w:val="22"/>
              </w:rPr>
              <w:t>1,1</w:t>
            </w:r>
            <w:r w:rsidR="0058395A">
              <w:rPr>
                <w:color w:val="000000"/>
                <w:sz w:val="22"/>
                <w:szCs w:val="22"/>
              </w:rPr>
              <w:t xml:space="preserve"> </w:t>
            </w:r>
            <w:r w:rsidR="003804BE" w:rsidRPr="00E77357">
              <w:rPr>
                <w:sz w:val="22"/>
                <w:szCs w:val="22"/>
              </w:rPr>
              <w:t>смешанные ТКО</w:t>
            </w:r>
          </w:p>
        </w:tc>
        <w:tc>
          <w:tcPr>
            <w:tcW w:w="1920" w:type="dxa"/>
          </w:tcPr>
          <w:p w:rsidR="007F1F78" w:rsidRPr="000A7CCC" w:rsidRDefault="007F1F78" w:rsidP="00ED7718">
            <w:pPr>
              <w:autoSpaceDE w:val="0"/>
              <w:autoSpaceDN w:val="0"/>
              <w:adjustRightInd w:val="0"/>
              <w:jc w:val="center"/>
              <w:rPr>
                <w:color w:val="000000"/>
                <w:sz w:val="22"/>
                <w:szCs w:val="22"/>
              </w:rPr>
            </w:pPr>
          </w:p>
        </w:tc>
        <w:tc>
          <w:tcPr>
            <w:tcW w:w="2280" w:type="dxa"/>
          </w:tcPr>
          <w:p w:rsidR="007F1F78" w:rsidRPr="000A7CCC" w:rsidRDefault="007F1F78" w:rsidP="000A7CCC">
            <w:pPr>
              <w:autoSpaceDE w:val="0"/>
              <w:autoSpaceDN w:val="0"/>
              <w:adjustRightInd w:val="0"/>
              <w:jc w:val="center"/>
              <w:rPr>
                <w:color w:val="000000"/>
                <w:sz w:val="22"/>
                <w:szCs w:val="22"/>
              </w:rPr>
            </w:pPr>
          </w:p>
        </w:tc>
      </w:tr>
      <w:tr w:rsidR="007F1F78" w:rsidRPr="000A7CCC" w:rsidTr="007F1F78">
        <w:trPr>
          <w:trHeight w:val="322"/>
        </w:trPr>
        <w:tc>
          <w:tcPr>
            <w:tcW w:w="710" w:type="dxa"/>
          </w:tcPr>
          <w:p w:rsidR="007F1F78" w:rsidRDefault="003833B0" w:rsidP="00ED7718">
            <w:pPr>
              <w:autoSpaceDE w:val="0"/>
              <w:autoSpaceDN w:val="0"/>
              <w:adjustRightInd w:val="0"/>
              <w:jc w:val="center"/>
              <w:rPr>
                <w:color w:val="000000"/>
                <w:sz w:val="22"/>
                <w:szCs w:val="22"/>
              </w:rPr>
            </w:pPr>
            <w:r>
              <w:rPr>
                <w:color w:val="000000"/>
                <w:sz w:val="22"/>
                <w:szCs w:val="22"/>
              </w:rPr>
              <w:t>2</w:t>
            </w:r>
          </w:p>
        </w:tc>
        <w:tc>
          <w:tcPr>
            <w:tcW w:w="2581" w:type="dxa"/>
          </w:tcPr>
          <w:p w:rsidR="007F1F78" w:rsidRDefault="007F1F78" w:rsidP="0058395A">
            <w:pPr>
              <w:autoSpaceDE w:val="0"/>
              <w:autoSpaceDN w:val="0"/>
              <w:adjustRightInd w:val="0"/>
              <w:rPr>
                <w:color w:val="000000"/>
                <w:sz w:val="22"/>
                <w:szCs w:val="22"/>
              </w:rPr>
            </w:pPr>
            <w:r>
              <w:rPr>
                <w:color w:val="000000"/>
                <w:sz w:val="22"/>
                <w:szCs w:val="22"/>
              </w:rPr>
              <w:t xml:space="preserve"> </w:t>
            </w:r>
          </w:p>
        </w:tc>
        <w:tc>
          <w:tcPr>
            <w:tcW w:w="2739" w:type="dxa"/>
          </w:tcPr>
          <w:p w:rsidR="007F1F78" w:rsidRDefault="007F1F78" w:rsidP="00677EAA">
            <w:pPr>
              <w:autoSpaceDE w:val="0"/>
              <w:autoSpaceDN w:val="0"/>
              <w:adjustRightInd w:val="0"/>
              <w:jc w:val="center"/>
              <w:rPr>
                <w:color w:val="000000"/>
                <w:sz w:val="22"/>
                <w:szCs w:val="22"/>
              </w:rPr>
            </w:pPr>
            <w:r>
              <w:rPr>
                <w:color w:val="000000"/>
                <w:sz w:val="22"/>
                <w:szCs w:val="22"/>
              </w:rPr>
              <w:t>1,1</w:t>
            </w:r>
            <w:r w:rsidR="0058395A">
              <w:rPr>
                <w:color w:val="000000"/>
                <w:sz w:val="22"/>
                <w:szCs w:val="22"/>
              </w:rPr>
              <w:t xml:space="preserve"> </w:t>
            </w:r>
            <w:r w:rsidR="003804BE" w:rsidRPr="00E77357">
              <w:rPr>
                <w:sz w:val="22"/>
                <w:szCs w:val="22"/>
              </w:rPr>
              <w:t>полезные компоненты ТКО</w:t>
            </w:r>
          </w:p>
        </w:tc>
        <w:tc>
          <w:tcPr>
            <w:tcW w:w="1920" w:type="dxa"/>
          </w:tcPr>
          <w:p w:rsidR="007F1F78" w:rsidRPr="003833B0" w:rsidRDefault="007F1F78" w:rsidP="00ED7718">
            <w:pPr>
              <w:autoSpaceDE w:val="0"/>
              <w:autoSpaceDN w:val="0"/>
              <w:adjustRightInd w:val="0"/>
              <w:jc w:val="center"/>
              <w:rPr>
                <w:color w:val="000000"/>
                <w:sz w:val="22"/>
                <w:szCs w:val="22"/>
              </w:rPr>
            </w:pPr>
          </w:p>
        </w:tc>
        <w:tc>
          <w:tcPr>
            <w:tcW w:w="2280" w:type="dxa"/>
          </w:tcPr>
          <w:p w:rsidR="007F1F78" w:rsidRDefault="007F1F78" w:rsidP="000A7CCC">
            <w:pPr>
              <w:autoSpaceDE w:val="0"/>
              <w:autoSpaceDN w:val="0"/>
              <w:adjustRightInd w:val="0"/>
              <w:jc w:val="center"/>
              <w:rPr>
                <w:color w:val="000000"/>
                <w:sz w:val="22"/>
                <w:szCs w:val="22"/>
              </w:rPr>
            </w:pPr>
          </w:p>
        </w:tc>
      </w:tr>
    </w:tbl>
    <w:p w:rsidR="005605E8" w:rsidRPr="000A7CCC" w:rsidRDefault="005605E8" w:rsidP="005605E8">
      <w:pPr>
        <w:rPr>
          <w:sz w:val="22"/>
          <w:szCs w:val="22"/>
        </w:rPr>
      </w:pPr>
    </w:p>
    <w:p w:rsidR="005605E8" w:rsidRPr="000A7CCC" w:rsidRDefault="005605E8" w:rsidP="005605E8">
      <w:pPr>
        <w:rPr>
          <w:sz w:val="22"/>
          <w:szCs w:val="22"/>
        </w:rPr>
      </w:pPr>
    </w:p>
    <w:tbl>
      <w:tblPr>
        <w:tblW w:w="0" w:type="auto"/>
        <w:tblLook w:val="01E0" w:firstRow="1" w:lastRow="1" w:firstColumn="1" w:lastColumn="1" w:noHBand="0" w:noVBand="0"/>
      </w:tblPr>
      <w:tblGrid>
        <w:gridCol w:w="4973"/>
        <w:gridCol w:w="5079"/>
      </w:tblGrid>
      <w:tr w:rsidR="000E6E1A" w:rsidRPr="000A7CCC" w:rsidTr="008F7CED">
        <w:tc>
          <w:tcPr>
            <w:tcW w:w="5134" w:type="dxa"/>
            <w:shd w:val="clear" w:color="auto" w:fill="auto"/>
          </w:tcPr>
          <w:p w:rsidR="000E6E1A" w:rsidRDefault="00DF6911" w:rsidP="00D24115">
            <w:pPr>
              <w:jc w:val="both"/>
              <w:rPr>
                <w:sz w:val="22"/>
                <w:szCs w:val="22"/>
                <w:lang w:eastAsia="ar-SA"/>
              </w:rPr>
            </w:pPr>
            <w:r>
              <w:fldChar w:fldCharType="begin"/>
            </w:r>
            <w:r>
              <w:instrText xml:space="preserve">DOCVARIABLE  Должн  \* MERGEFORMAT </w:instrText>
            </w:r>
            <w:r>
              <w:fldChar w:fldCharType="separate"/>
            </w:r>
            <w:r w:rsidR="007F1F78">
              <w:rPr>
                <w:sz w:val="22"/>
                <w:szCs w:val="22"/>
                <w:lang w:eastAsia="ar-SA"/>
              </w:rPr>
              <w:t>Индивидуальный предприниматель</w:t>
            </w:r>
            <w:r>
              <w:rPr>
                <w:sz w:val="22"/>
                <w:szCs w:val="22"/>
                <w:lang w:eastAsia="ar-SA"/>
              </w:rPr>
              <w:fldChar w:fldCharType="end"/>
            </w:r>
          </w:p>
          <w:p w:rsidR="0058395A" w:rsidRDefault="0058395A" w:rsidP="00D24115">
            <w:pPr>
              <w:jc w:val="both"/>
              <w:rPr>
                <w:sz w:val="22"/>
                <w:szCs w:val="22"/>
                <w:lang w:eastAsia="ar-SA"/>
              </w:rPr>
            </w:pPr>
          </w:p>
          <w:p w:rsidR="0058395A" w:rsidRDefault="0058395A" w:rsidP="00D24115">
            <w:pPr>
              <w:jc w:val="both"/>
              <w:rPr>
                <w:sz w:val="22"/>
                <w:szCs w:val="22"/>
                <w:lang w:eastAsia="ar-SA"/>
              </w:rPr>
            </w:pPr>
          </w:p>
          <w:p w:rsidR="0058395A" w:rsidRPr="000A7CCC" w:rsidRDefault="0058395A" w:rsidP="00D24115">
            <w:pPr>
              <w:jc w:val="both"/>
              <w:rPr>
                <w:sz w:val="22"/>
                <w:szCs w:val="22"/>
              </w:rPr>
            </w:pPr>
          </w:p>
        </w:tc>
        <w:tc>
          <w:tcPr>
            <w:tcW w:w="5134" w:type="dxa"/>
            <w:shd w:val="clear" w:color="auto" w:fill="auto"/>
          </w:tcPr>
          <w:p w:rsidR="000E6E1A" w:rsidRPr="000A7CCC" w:rsidRDefault="00550AB6" w:rsidP="00D24115">
            <w:pPr>
              <w:jc w:val="both"/>
              <w:rPr>
                <w:sz w:val="22"/>
                <w:szCs w:val="22"/>
              </w:rPr>
            </w:pPr>
            <w:r w:rsidRPr="000A7CCC">
              <w:rPr>
                <w:sz w:val="22"/>
                <w:szCs w:val="22"/>
              </w:rPr>
              <w:fldChar w:fldCharType="begin"/>
            </w:r>
            <w:r w:rsidR="000E6E1A" w:rsidRPr="000A7CCC">
              <w:rPr>
                <w:sz w:val="22"/>
                <w:szCs w:val="22"/>
              </w:rPr>
              <w:instrText xml:space="preserve"> DOCVARIABLE  ПокупательДолжн </w:instrText>
            </w:r>
            <w:r w:rsidRPr="000A7CCC">
              <w:rPr>
                <w:sz w:val="22"/>
                <w:szCs w:val="22"/>
              </w:rPr>
              <w:fldChar w:fldCharType="separate"/>
            </w:r>
            <w:r w:rsidR="007F1F78">
              <w:rPr>
                <w:sz w:val="22"/>
                <w:szCs w:val="22"/>
              </w:rPr>
              <w:t>Генеральный директор</w:t>
            </w:r>
            <w:r w:rsidRPr="000A7CCC">
              <w:rPr>
                <w:sz w:val="22"/>
                <w:szCs w:val="22"/>
              </w:rPr>
              <w:fldChar w:fldCharType="end"/>
            </w:r>
          </w:p>
        </w:tc>
      </w:tr>
      <w:tr w:rsidR="000E6E1A" w:rsidRPr="000A7CCC" w:rsidTr="008F7CED">
        <w:trPr>
          <w:trHeight w:val="70"/>
        </w:trPr>
        <w:tc>
          <w:tcPr>
            <w:tcW w:w="5134" w:type="dxa"/>
            <w:shd w:val="clear" w:color="auto" w:fill="auto"/>
          </w:tcPr>
          <w:p w:rsidR="000E6E1A" w:rsidRPr="000A7CCC" w:rsidRDefault="000E6E1A" w:rsidP="00D24115">
            <w:pPr>
              <w:jc w:val="both"/>
              <w:rPr>
                <w:sz w:val="22"/>
                <w:szCs w:val="22"/>
                <w:lang w:eastAsia="ar-SA"/>
              </w:rPr>
            </w:pPr>
            <w:r w:rsidRPr="000A7CCC">
              <w:rPr>
                <w:sz w:val="22"/>
                <w:szCs w:val="22"/>
                <w:lang w:eastAsia="ar-SA"/>
              </w:rPr>
              <w:t>____________________ (</w:t>
            </w:r>
            <w:proofErr w:type="spellStart"/>
            <w:r w:rsidR="00550AB6" w:rsidRPr="000A7CCC">
              <w:rPr>
                <w:sz w:val="22"/>
                <w:szCs w:val="22"/>
                <w:lang w:eastAsia="ar-SA"/>
              </w:rPr>
              <w:fldChar w:fldCharType="begin"/>
            </w:r>
            <w:r w:rsidRPr="000A7CCC">
              <w:rPr>
                <w:sz w:val="22"/>
                <w:szCs w:val="22"/>
                <w:lang w:eastAsia="ar-SA"/>
              </w:rPr>
              <w:instrText xml:space="preserve"> DOCVARIABLE  ФИОРук  \* MERGEFORMAT </w:instrText>
            </w:r>
            <w:r w:rsidR="00550AB6" w:rsidRPr="000A7CCC">
              <w:rPr>
                <w:sz w:val="22"/>
                <w:szCs w:val="22"/>
                <w:lang w:eastAsia="ar-SA"/>
              </w:rPr>
              <w:fldChar w:fldCharType="separate"/>
            </w:r>
            <w:r w:rsidR="007F1F78">
              <w:rPr>
                <w:sz w:val="22"/>
                <w:szCs w:val="22"/>
                <w:lang w:eastAsia="ar-SA"/>
              </w:rPr>
              <w:t>Димитрадзе</w:t>
            </w:r>
            <w:proofErr w:type="spellEnd"/>
            <w:r w:rsidR="007F1F78">
              <w:rPr>
                <w:sz w:val="22"/>
                <w:szCs w:val="22"/>
                <w:lang w:eastAsia="ar-SA"/>
              </w:rPr>
              <w:t xml:space="preserve"> Д.Б.</w:t>
            </w:r>
            <w:r w:rsidR="00550AB6" w:rsidRPr="000A7CCC">
              <w:rPr>
                <w:sz w:val="22"/>
                <w:szCs w:val="22"/>
                <w:lang w:eastAsia="ar-SA"/>
              </w:rPr>
              <w:fldChar w:fldCharType="end"/>
            </w:r>
            <w:r w:rsidRPr="000A7CCC">
              <w:rPr>
                <w:sz w:val="22"/>
                <w:szCs w:val="22"/>
                <w:lang w:eastAsia="ar-SA"/>
              </w:rPr>
              <w:t>)</w:t>
            </w:r>
          </w:p>
          <w:p w:rsidR="0051081B" w:rsidRPr="0051081B" w:rsidRDefault="000E6E1A" w:rsidP="00D24115">
            <w:pPr>
              <w:jc w:val="both"/>
              <w:rPr>
                <w:sz w:val="22"/>
                <w:szCs w:val="22"/>
                <w:lang w:val="en-US" w:eastAsia="ar-SA"/>
              </w:rPr>
            </w:pPr>
            <w:r w:rsidRPr="000A7CCC">
              <w:rPr>
                <w:sz w:val="22"/>
                <w:szCs w:val="22"/>
                <w:lang w:eastAsia="ar-SA"/>
              </w:rPr>
              <w:t>МП</w:t>
            </w:r>
          </w:p>
        </w:tc>
        <w:tc>
          <w:tcPr>
            <w:tcW w:w="5134" w:type="dxa"/>
            <w:shd w:val="clear" w:color="auto" w:fill="auto"/>
          </w:tcPr>
          <w:p w:rsidR="000E6E1A" w:rsidRPr="000A7CCC" w:rsidRDefault="000E6E1A" w:rsidP="00D24115">
            <w:pPr>
              <w:jc w:val="both"/>
              <w:rPr>
                <w:sz w:val="22"/>
                <w:szCs w:val="22"/>
                <w:lang w:eastAsia="ar-SA"/>
              </w:rPr>
            </w:pPr>
            <w:r w:rsidRPr="000A7CCC">
              <w:rPr>
                <w:sz w:val="22"/>
                <w:szCs w:val="22"/>
                <w:lang w:eastAsia="ar-SA"/>
              </w:rPr>
              <w:t>______________________(</w:t>
            </w:r>
            <w:r w:rsidR="00550AB6" w:rsidRPr="000A7CCC">
              <w:rPr>
                <w:sz w:val="22"/>
                <w:szCs w:val="22"/>
                <w:lang w:eastAsia="ar-SA"/>
              </w:rPr>
              <w:fldChar w:fldCharType="begin"/>
            </w:r>
            <w:r w:rsidRPr="000A7CCC">
              <w:rPr>
                <w:sz w:val="22"/>
                <w:szCs w:val="22"/>
                <w:lang w:eastAsia="ar-SA"/>
              </w:rPr>
              <w:instrText xml:space="preserve"> DOCVARIABLE  ПокРук  \* MERGEFORMAT </w:instrText>
            </w:r>
            <w:r w:rsidR="00550AB6" w:rsidRPr="000A7CCC">
              <w:rPr>
                <w:sz w:val="22"/>
                <w:szCs w:val="22"/>
                <w:lang w:eastAsia="ar-SA"/>
              </w:rPr>
              <w:fldChar w:fldCharType="separate"/>
            </w:r>
            <w:r w:rsidR="00DC3C70">
              <w:rPr>
                <w:sz w:val="22"/>
                <w:szCs w:val="22"/>
                <w:lang w:eastAsia="ar-SA"/>
              </w:rPr>
              <w:t>_____________</w:t>
            </w:r>
            <w:r w:rsidR="00550AB6" w:rsidRPr="000A7CCC">
              <w:rPr>
                <w:sz w:val="22"/>
                <w:szCs w:val="22"/>
                <w:lang w:eastAsia="ar-SA"/>
              </w:rPr>
              <w:fldChar w:fldCharType="end"/>
            </w:r>
            <w:r w:rsidRPr="000A7CCC">
              <w:rPr>
                <w:sz w:val="22"/>
                <w:szCs w:val="22"/>
                <w:lang w:eastAsia="ar-SA"/>
              </w:rPr>
              <w:t>)</w:t>
            </w:r>
          </w:p>
          <w:p w:rsidR="000E6E1A" w:rsidRPr="0051081B" w:rsidRDefault="000E6E1A" w:rsidP="00D24115">
            <w:pPr>
              <w:jc w:val="both"/>
              <w:rPr>
                <w:sz w:val="22"/>
                <w:szCs w:val="22"/>
                <w:lang w:val="en-US" w:eastAsia="ar-SA"/>
              </w:rPr>
            </w:pPr>
            <w:r w:rsidRPr="000A7CCC">
              <w:rPr>
                <w:sz w:val="22"/>
                <w:szCs w:val="22"/>
                <w:lang w:eastAsia="ar-SA"/>
              </w:rPr>
              <w:t>МП</w:t>
            </w:r>
          </w:p>
        </w:tc>
      </w:tr>
    </w:tbl>
    <w:p w:rsidR="005605E8" w:rsidRDefault="005605E8" w:rsidP="005605E8">
      <w:pPr>
        <w:rPr>
          <w:lang w:val="en-US"/>
        </w:rPr>
      </w:pPr>
    </w:p>
    <w:p w:rsidR="0051081B" w:rsidRDefault="0051081B" w:rsidP="0051081B">
      <w:pPr>
        <w:jc w:val="right"/>
        <w:outlineLvl w:val="0"/>
        <w:rPr>
          <w:lang w:val="en-US"/>
        </w:rPr>
      </w:pPr>
    </w:p>
    <w:p w:rsidR="0051081B" w:rsidRDefault="0051081B" w:rsidP="0051081B">
      <w:pPr>
        <w:jc w:val="right"/>
        <w:outlineLvl w:val="0"/>
        <w:rPr>
          <w:lang w:val="en-US"/>
        </w:rPr>
      </w:pPr>
    </w:p>
    <w:p w:rsidR="0051081B" w:rsidRDefault="0051081B" w:rsidP="0051081B">
      <w:pPr>
        <w:jc w:val="right"/>
        <w:outlineLvl w:val="0"/>
        <w:rPr>
          <w:lang w:val="en-US"/>
        </w:rPr>
      </w:pPr>
    </w:p>
    <w:p w:rsidR="0051081B" w:rsidRDefault="0051081B" w:rsidP="0051081B">
      <w:pPr>
        <w:jc w:val="right"/>
        <w:outlineLvl w:val="0"/>
        <w:rPr>
          <w:lang w:val="en-US"/>
        </w:rPr>
      </w:pPr>
    </w:p>
    <w:p w:rsidR="0051081B" w:rsidRDefault="0051081B" w:rsidP="0051081B">
      <w:pPr>
        <w:jc w:val="right"/>
        <w:outlineLvl w:val="0"/>
        <w:rPr>
          <w:lang w:val="en-US"/>
        </w:rPr>
      </w:pPr>
    </w:p>
    <w:p w:rsidR="0051081B" w:rsidRDefault="0051081B" w:rsidP="0051081B">
      <w:pPr>
        <w:jc w:val="right"/>
        <w:outlineLvl w:val="0"/>
        <w:rPr>
          <w:lang w:val="en-US"/>
        </w:rPr>
      </w:pPr>
    </w:p>
    <w:p w:rsidR="0051081B" w:rsidRDefault="0051081B" w:rsidP="0051081B">
      <w:pPr>
        <w:jc w:val="right"/>
        <w:outlineLvl w:val="0"/>
        <w:rPr>
          <w:lang w:val="en-US"/>
        </w:rPr>
      </w:pPr>
    </w:p>
    <w:p w:rsidR="0051081B" w:rsidRDefault="0051081B" w:rsidP="0051081B">
      <w:pPr>
        <w:jc w:val="right"/>
        <w:outlineLvl w:val="0"/>
        <w:rPr>
          <w:lang w:val="en-US"/>
        </w:rPr>
      </w:pPr>
    </w:p>
    <w:p w:rsidR="0051081B" w:rsidRDefault="0051081B" w:rsidP="0051081B">
      <w:pPr>
        <w:jc w:val="right"/>
        <w:outlineLvl w:val="0"/>
        <w:rPr>
          <w:lang w:val="en-US"/>
        </w:rPr>
      </w:pPr>
    </w:p>
    <w:p w:rsidR="0051081B" w:rsidRDefault="0051081B" w:rsidP="0051081B">
      <w:pPr>
        <w:jc w:val="right"/>
        <w:outlineLvl w:val="0"/>
        <w:rPr>
          <w:lang w:val="en-US"/>
        </w:rPr>
      </w:pPr>
    </w:p>
    <w:p w:rsidR="0051081B" w:rsidRDefault="0051081B" w:rsidP="0051081B">
      <w:pPr>
        <w:jc w:val="right"/>
        <w:outlineLvl w:val="0"/>
        <w:rPr>
          <w:lang w:val="en-US"/>
        </w:rPr>
      </w:pPr>
    </w:p>
    <w:p w:rsidR="0051081B" w:rsidRDefault="0051081B" w:rsidP="0051081B">
      <w:pPr>
        <w:jc w:val="right"/>
        <w:outlineLvl w:val="0"/>
        <w:rPr>
          <w:lang w:val="en-US"/>
        </w:rPr>
      </w:pPr>
    </w:p>
    <w:p w:rsidR="0051081B" w:rsidRDefault="0051081B" w:rsidP="0051081B">
      <w:pPr>
        <w:jc w:val="right"/>
        <w:outlineLvl w:val="0"/>
        <w:rPr>
          <w:lang w:val="en-US"/>
        </w:rPr>
      </w:pPr>
    </w:p>
    <w:p w:rsidR="0051081B" w:rsidRDefault="0051081B" w:rsidP="0051081B">
      <w:pPr>
        <w:jc w:val="right"/>
        <w:outlineLvl w:val="0"/>
        <w:rPr>
          <w:lang w:val="en-US"/>
        </w:rPr>
      </w:pPr>
    </w:p>
    <w:p w:rsidR="0051081B" w:rsidRDefault="0051081B" w:rsidP="0051081B">
      <w:pPr>
        <w:jc w:val="right"/>
        <w:outlineLvl w:val="0"/>
        <w:rPr>
          <w:lang w:val="en-US"/>
        </w:rPr>
      </w:pPr>
    </w:p>
    <w:p w:rsidR="0051081B" w:rsidRDefault="0051081B" w:rsidP="0051081B">
      <w:pPr>
        <w:jc w:val="right"/>
        <w:outlineLvl w:val="0"/>
        <w:rPr>
          <w:lang w:val="en-US"/>
        </w:rPr>
      </w:pPr>
    </w:p>
    <w:p w:rsidR="0051081B" w:rsidRDefault="0051081B" w:rsidP="0051081B">
      <w:pPr>
        <w:jc w:val="right"/>
        <w:outlineLvl w:val="0"/>
        <w:rPr>
          <w:lang w:val="en-US"/>
        </w:rPr>
      </w:pPr>
    </w:p>
    <w:p w:rsidR="0051081B" w:rsidRDefault="0051081B" w:rsidP="0051081B">
      <w:pPr>
        <w:jc w:val="right"/>
        <w:outlineLvl w:val="0"/>
        <w:rPr>
          <w:lang w:val="en-US"/>
        </w:rPr>
      </w:pPr>
    </w:p>
    <w:p w:rsidR="0051081B" w:rsidRDefault="0051081B" w:rsidP="0051081B">
      <w:pPr>
        <w:jc w:val="right"/>
        <w:outlineLvl w:val="0"/>
        <w:rPr>
          <w:lang w:val="en-US"/>
        </w:rPr>
      </w:pPr>
    </w:p>
    <w:p w:rsidR="0051081B" w:rsidRDefault="0051081B" w:rsidP="0051081B">
      <w:pPr>
        <w:jc w:val="right"/>
        <w:outlineLvl w:val="0"/>
        <w:rPr>
          <w:lang w:val="en-US"/>
        </w:rPr>
      </w:pPr>
    </w:p>
    <w:p w:rsidR="0051081B" w:rsidRDefault="0051081B" w:rsidP="0051081B">
      <w:pPr>
        <w:jc w:val="right"/>
        <w:outlineLvl w:val="0"/>
        <w:rPr>
          <w:lang w:val="en-US"/>
        </w:rPr>
      </w:pPr>
    </w:p>
    <w:p w:rsidR="0051081B" w:rsidRDefault="0051081B" w:rsidP="0051081B">
      <w:pPr>
        <w:jc w:val="right"/>
        <w:outlineLvl w:val="0"/>
        <w:rPr>
          <w:lang w:val="en-US"/>
        </w:rPr>
      </w:pPr>
    </w:p>
    <w:p w:rsidR="0051081B" w:rsidRDefault="0051081B" w:rsidP="0051081B">
      <w:pPr>
        <w:jc w:val="right"/>
        <w:outlineLvl w:val="0"/>
        <w:rPr>
          <w:lang w:val="en-US"/>
        </w:rPr>
      </w:pPr>
    </w:p>
    <w:p w:rsidR="0051081B" w:rsidRDefault="0051081B" w:rsidP="0051081B">
      <w:pPr>
        <w:jc w:val="right"/>
        <w:outlineLvl w:val="0"/>
        <w:rPr>
          <w:lang w:val="en-US"/>
        </w:rPr>
      </w:pPr>
    </w:p>
    <w:p w:rsidR="0051081B" w:rsidRDefault="0051081B" w:rsidP="0051081B">
      <w:pPr>
        <w:jc w:val="right"/>
        <w:outlineLvl w:val="0"/>
        <w:rPr>
          <w:lang w:val="en-US"/>
        </w:rPr>
      </w:pPr>
    </w:p>
    <w:p w:rsidR="0051081B" w:rsidRDefault="0051081B" w:rsidP="0051081B">
      <w:pPr>
        <w:jc w:val="right"/>
        <w:outlineLvl w:val="0"/>
        <w:rPr>
          <w:lang w:val="en-US"/>
        </w:rPr>
      </w:pPr>
    </w:p>
    <w:p w:rsidR="0051081B" w:rsidRDefault="0051081B" w:rsidP="0051081B">
      <w:pPr>
        <w:jc w:val="right"/>
        <w:outlineLvl w:val="0"/>
        <w:rPr>
          <w:lang w:val="en-US"/>
        </w:rPr>
      </w:pPr>
    </w:p>
    <w:p w:rsidR="0051081B" w:rsidRDefault="0051081B" w:rsidP="0051081B">
      <w:pPr>
        <w:jc w:val="right"/>
        <w:outlineLvl w:val="0"/>
        <w:rPr>
          <w:lang w:val="en-US"/>
        </w:rPr>
      </w:pPr>
    </w:p>
    <w:p w:rsidR="0051081B" w:rsidRDefault="0051081B" w:rsidP="0051081B">
      <w:pPr>
        <w:jc w:val="right"/>
        <w:outlineLvl w:val="0"/>
        <w:rPr>
          <w:lang w:val="en-US"/>
        </w:rPr>
      </w:pPr>
    </w:p>
    <w:p w:rsidR="0051081B" w:rsidRDefault="0051081B" w:rsidP="0051081B">
      <w:pPr>
        <w:jc w:val="right"/>
        <w:outlineLvl w:val="0"/>
        <w:rPr>
          <w:lang w:val="en-US"/>
        </w:rPr>
      </w:pPr>
    </w:p>
    <w:p w:rsidR="0051081B" w:rsidRDefault="0051081B" w:rsidP="0051081B">
      <w:pPr>
        <w:jc w:val="right"/>
        <w:outlineLvl w:val="0"/>
        <w:rPr>
          <w:lang w:val="en-US"/>
        </w:rPr>
      </w:pPr>
    </w:p>
    <w:p w:rsidR="0051081B" w:rsidRDefault="0051081B" w:rsidP="0051081B">
      <w:pPr>
        <w:jc w:val="right"/>
        <w:outlineLvl w:val="0"/>
        <w:rPr>
          <w:lang w:val="en-US"/>
        </w:rPr>
      </w:pPr>
    </w:p>
    <w:p w:rsidR="00DC3C70" w:rsidRDefault="00DC3C70" w:rsidP="0051081B">
      <w:pPr>
        <w:jc w:val="right"/>
        <w:outlineLvl w:val="0"/>
        <w:rPr>
          <w:lang w:val="en-US"/>
        </w:rPr>
      </w:pPr>
    </w:p>
    <w:p w:rsidR="00DC3C70" w:rsidRDefault="00DC3C70" w:rsidP="0051081B">
      <w:pPr>
        <w:jc w:val="right"/>
        <w:outlineLvl w:val="0"/>
        <w:rPr>
          <w:lang w:val="en-US"/>
        </w:rPr>
      </w:pPr>
    </w:p>
    <w:p w:rsidR="0051081B" w:rsidRDefault="0051081B" w:rsidP="0051081B">
      <w:pPr>
        <w:jc w:val="right"/>
        <w:outlineLvl w:val="0"/>
        <w:rPr>
          <w:lang w:val="en-US"/>
        </w:rPr>
      </w:pPr>
    </w:p>
    <w:p w:rsidR="0051081B" w:rsidRPr="00DC3C70" w:rsidRDefault="0051081B" w:rsidP="0051081B">
      <w:pPr>
        <w:jc w:val="right"/>
        <w:outlineLvl w:val="0"/>
        <w:rPr>
          <w:sz w:val="22"/>
          <w:szCs w:val="22"/>
        </w:rPr>
      </w:pPr>
      <w:r w:rsidRPr="0051081B">
        <w:rPr>
          <w:sz w:val="22"/>
          <w:szCs w:val="22"/>
        </w:rPr>
        <w:lastRenderedPageBreak/>
        <w:t xml:space="preserve">Приложение № </w:t>
      </w:r>
      <w:r w:rsidRPr="00DC3C70">
        <w:rPr>
          <w:sz w:val="22"/>
          <w:szCs w:val="22"/>
        </w:rPr>
        <w:t>3</w:t>
      </w:r>
    </w:p>
    <w:p w:rsidR="0051081B" w:rsidRPr="0051081B" w:rsidRDefault="0051081B" w:rsidP="0051081B">
      <w:pPr>
        <w:jc w:val="right"/>
        <w:outlineLvl w:val="0"/>
        <w:rPr>
          <w:sz w:val="22"/>
          <w:szCs w:val="22"/>
        </w:rPr>
      </w:pPr>
      <w:r w:rsidRPr="0051081B">
        <w:rPr>
          <w:sz w:val="22"/>
          <w:szCs w:val="22"/>
        </w:rPr>
        <w:t>к договору №</w:t>
      </w:r>
      <w:r w:rsidR="00DF6911">
        <w:fldChar w:fldCharType="begin"/>
      </w:r>
      <w:r w:rsidR="00DF6911">
        <w:instrText xml:space="preserve"> DOCVARIABLE  НомерДоговора  \* MERGEFORMAT </w:instrText>
      </w:r>
      <w:r w:rsidR="00DF6911">
        <w:fldChar w:fldCharType="separate"/>
      </w:r>
      <w:r w:rsidR="00DC3C70">
        <w:rPr>
          <w:sz w:val="22"/>
          <w:szCs w:val="22"/>
        </w:rPr>
        <w:t>______</w:t>
      </w:r>
      <w:r w:rsidR="007F1F78">
        <w:rPr>
          <w:sz w:val="22"/>
          <w:szCs w:val="22"/>
        </w:rPr>
        <w:t xml:space="preserve"> ТКО/ИП</w:t>
      </w:r>
      <w:r w:rsidR="00DF6911">
        <w:rPr>
          <w:sz w:val="22"/>
          <w:szCs w:val="22"/>
        </w:rPr>
        <w:fldChar w:fldCharType="end"/>
      </w:r>
      <w:r w:rsidRPr="0051081B">
        <w:rPr>
          <w:sz w:val="22"/>
          <w:szCs w:val="22"/>
        </w:rPr>
        <w:t xml:space="preserve">  от </w:t>
      </w:r>
      <w:r w:rsidR="00DF6911">
        <w:fldChar w:fldCharType="begin"/>
      </w:r>
      <w:r w:rsidR="00DF6911">
        <w:instrText xml:space="preserve"> DOCVARIABLE  ДатаДоговора  \* MERGEFORMAT </w:instrText>
      </w:r>
      <w:r w:rsidR="00DF6911">
        <w:fldChar w:fldCharType="separate"/>
      </w:r>
      <w:r w:rsidR="00DC3C70">
        <w:rPr>
          <w:sz w:val="22"/>
          <w:szCs w:val="22"/>
        </w:rPr>
        <w:t>_____2020</w:t>
      </w:r>
      <w:r w:rsidR="007F1F78">
        <w:rPr>
          <w:sz w:val="22"/>
          <w:szCs w:val="22"/>
        </w:rPr>
        <w:t xml:space="preserve"> г.</w:t>
      </w:r>
      <w:r w:rsidR="00DF6911">
        <w:rPr>
          <w:sz w:val="22"/>
          <w:szCs w:val="22"/>
        </w:rPr>
        <w:fldChar w:fldCharType="end"/>
      </w:r>
    </w:p>
    <w:p w:rsidR="0051081B" w:rsidRPr="0051081B" w:rsidRDefault="0051081B" w:rsidP="0051081B">
      <w:pPr>
        <w:jc w:val="both"/>
        <w:rPr>
          <w:sz w:val="22"/>
          <w:szCs w:val="22"/>
        </w:rPr>
      </w:pPr>
    </w:p>
    <w:p w:rsidR="0051081B" w:rsidRPr="0051081B" w:rsidRDefault="0051081B" w:rsidP="0051081B">
      <w:pPr>
        <w:jc w:val="both"/>
        <w:rPr>
          <w:sz w:val="22"/>
          <w:szCs w:val="22"/>
        </w:rPr>
      </w:pPr>
    </w:p>
    <w:p w:rsidR="0051081B" w:rsidRPr="0051081B" w:rsidRDefault="0051081B" w:rsidP="0051081B">
      <w:pPr>
        <w:jc w:val="center"/>
        <w:rPr>
          <w:sz w:val="22"/>
          <w:szCs w:val="22"/>
        </w:rPr>
      </w:pPr>
      <w:r w:rsidRPr="0051081B">
        <w:rPr>
          <w:sz w:val="22"/>
          <w:szCs w:val="22"/>
        </w:rPr>
        <w:t xml:space="preserve">А  К  Т    </w:t>
      </w:r>
    </w:p>
    <w:p w:rsidR="0051081B" w:rsidRPr="0051081B" w:rsidRDefault="0051081B" w:rsidP="0051081B">
      <w:pPr>
        <w:jc w:val="center"/>
        <w:rPr>
          <w:sz w:val="22"/>
          <w:szCs w:val="22"/>
        </w:rPr>
      </w:pPr>
      <w:r w:rsidRPr="0051081B">
        <w:rPr>
          <w:sz w:val="22"/>
          <w:szCs w:val="22"/>
        </w:rPr>
        <w:t>приема-сдачи контейнеров</w:t>
      </w:r>
    </w:p>
    <w:p w:rsidR="0051081B" w:rsidRPr="0051081B" w:rsidRDefault="0051081B" w:rsidP="0051081B">
      <w:pPr>
        <w:rPr>
          <w:sz w:val="22"/>
          <w:szCs w:val="22"/>
        </w:rPr>
      </w:pPr>
    </w:p>
    <w:p w:rsidR="0051081B" w:rsidRPr="0051081B" w:rsidRDefault="0051081B" w:rsidP="0051081B">
      <w:pPr>
        <w:rPr>
          <w:sz w:val="22"/>
          <w:szCs w:val="22"/>
        </w:rPr>
      </w:pPr>
    </w:p>
    <w:p w:rsidR="0051081B" w:rsidRPr="0051081B" w:rsidRDefault="0051081B" w:rsidP="0051081B">
      <w:pPr>
        <w:rPr>
          <w:sz w:val="22"/>
          <w:szCs w:val="22"/>
        </w:rPr>
      </w:pPr>
      <w:r w:rsidRPr="0051081B">
        <w:rPr>
          <w:sz w:val="22"/>
          <w:szCs w:val="22"/>
        </w:rPr>
        <w:t xml:space="preserve">г.   Москва                                                                                              </w:t>
      </w:r>
      <w:r w:rsidR="00DC3C70">
        <w:rPr>
          <w:sz w:val="22"/>
          <w:szCs w:val="22"/>
        </w:rPr>
        <w:t xml:space="preserve">        «      » ____________2020</w:t>
      </w:r>
      <w:r w:rsidRPr="0051081B">
        <w:rPr>
          <w:sz w:val="22"/>
          <w:szCs w:val="22"/>
        </w:rPr>
        <w:t xml:space="preserve">  г.</w:t>
      </w:r>
    </w:p>
    <w:p w:rsidR="0051081B" w:rsidRPr="0051081B" w:rsidRDefault="0051081B" w:rsidP="0051081B">
      <w:pPr>
        <w:rPr>
          <w:sz w:val="22"/>
          <w:szCs w:val="22"/>
        </w:rPr>
      </w:pPr>
    </w:p>
    <w:p w:rsidR="00DC3C70" w:rsidRDefault="00DC3C70" w:rsidP="00DC3C70">
      <w:pPr>
        <w:ind w:firstLine="708"/>
        <w:jc w:val="both"/>
        <w:rPr>
          <w:sz w:val="22"/>
          <w:szCs w:val="22"/>
        </w:rPr>
      </w:pPr>
      <w:r>
        <w:rPr>
          <w:b/>
          <w:bCs/>
          <w:sz w:val="22"/>
          <w:szCs w:val="22"/>
        </w:rPr>
        <w:fldChar w:fldCharType="begin"/>
      </w:r>
      <w:r>
        <w:rPr>
          <w:b/>
          <w:bCs/>
          <w:sz w:val="22"/>
          <w:szCs w:val="22"/>
        </w:rPr>
        <w:instrText xml:space="preserve"> DOCVARIABLE  ПолноеНаименованиеОрг  \* MERGEFORMAT </w:instrText>
      </w:r>
      <w:r>
        <w:rPr>
          <w:b/>
          <w:bCs/>
          <w:sz w:val="22"/>
          <w:szCs w:val="22"/>
        </w:rPr>
        <w:fldChar w:fldCharType="separate"/>
      </w:r>
      <w:r>
        <w:rPr>
          <w:b/>
          <w:bCs/>
          <w:sz w:val="22"/>
          <w:szCs w:val="22"/>
        </w:rPr>
        <w:t xml:space="preserve">Индивидуальный предприниматель </w:t>
      </w:r>
      <w:proofErr w:type="spellStart"/>
      <w:r>
        <w:rPr>
          <w:b/>
          <w:bCs/>
          <w:sz w:val="22"/>
          <w:szCs w:val="22"/>
        </w:rPr>
        <w:t>Димитрадзе</w:t>
      </w:r>
      <w:proofErr w:type="spellEnd"/>
      <w:r>
        <w:rPr>
          <w:b/>
          <w:bCs/>
          <w:sz w:val="22"/>
          <w:szCs w:val="22"/>
        </w:rPr>
        <w:t xml:space="preserve"> </w:t>
      </w:r>
      <w:proofErr w:type="spellStart"/>
      <w:r>
        <w:rPr>
          <w:b/>
          <w:bCs/>
          <w:sz w:val="22"/>
          <w:szCs w:val="22"/>
        </w:rPr>
        <w:t>Джумбер</w:t>
      </w:r>
      <w:proofErr w:type="spellEnd"/>
      <w:r>
        <w:rPr>
          <w:b/>
          <w:bCs/>
          <w:sz w:val="22"/>
          <w:szCs w:val="22"/>
        </w:rPr>
        <w:t xml:space="preserve"> </w:t>
      </w:r>
      <w:proofErr w:type="spellStart"/>
      <w:r>
        <w:rPr>
          <w:b/>
          <w:bCs/>
          <w:sz w:val="22"/>
          <w:szCs w:val="22"/>
        </w:rPr>
        <w:t>Билалович</w:t>
      </w:r>
      <w:proofErr w:type="spellEnd"/>
      <w:r>
        <w:rPr>
          <w:b/>
          <w:bCs/>
          <w:sz w:val="22"/>
          <w:szCs w:val="22"/>
        </w:rPr>
        <w:fldChar w:fldCharType="end"/>
      </w:r>
      <w:r>
        <w:rPr>
          <w:b/>
          <w:bCs/>
          <w:sz w:val="22"/>
          <w:szCs w:val="22"/>
        </w:rPr>
        <w:t xml:space="preserve"> </w:t>
      </w:r>
      <w:r>
        <w:rPr>
          <w:bCs/>
          <w:sz w:val="22"/>
          <w:szCs w:val="22"/>
        </w:rPr>
        <w:t>(</w:t>
      </w:r>
      <w:r>
        <w:rPr>
          <w:sz w:val="22"/>
          <w:szCs w:val="22"/>
        </w:rPr>
        <w:fldChar w:fldCharType="begin"/>
      </w:r>
      <w:r>
        <w:rPr>
          <w:sz w:val="22"/>
          <w:szCs w:val="22"/>
        </w:rPr>
        <w:instrText xml:space="preserve"> DOCVARIABLE  </w:instrText>
      </w:r>
      <w:r>
        <w:rPr>
          <w:b/>
          <w:sz w:val="22"/>
          <w:szCs w:val="22"/>
        </w:rPr>
        <w:instrText>КраткоеНаименованиеОрг</w:instrText>
      </w:r>
      <w:r>
        <w:rPr>
          <w:sz w:val="22"/>
          <w:szCs w:val="22"/>
        </w:rPr>
        <w:instrText xml:space="preserve">  \* MERGEFORMAT </w:instrText>
      </w:r>
      <w:r>
        <w:rPr>
          <w:sz w:val="22"/>
          <w:szCs w:val="22"/>
        </w:rPr>
        <w:fldChar w:fldCharType="separate"/>
      </w:r>
      <w:r>
        <w:rPr>
          <w:sz w:val="22"/>
          <w:szCs w:val="22"/>
        </w:rPr>
        <w:t xml:space="preserve">ИП </w:t>
      </w:r>
      <w:proofErr w:type="spellStart"/>
      <w:r>
        <w:rPr>
          <w:sz w:val="22"/>
          <w:szCs w:val="22"/>
        </w:rPr>
        <w:t>Димитрадзе</w:t>
      </w:r>
      <w:proofErr w:type="spellEnd"/>
      <w:r>
        <w:rPr>
          <w:sz w:val="22"/>
          <w:szCs w:val="22"/>
        </w:rPr>
        <w:t xml:space="preserve"> </w:t>
      </w:r>
      <w:proofErr w:type="spellStart"/>
      <w:r>
        <w:rPr>
          <w:sz w:val="22"/>
          <w:szCs w:val="22"/>
        </w:rPr>
        <w:t>Джумбер</w:t>
      </w:r>
      <w:proofErr w:type="spellEnd"/>
      <w:r>
        <w:rPr>
          <w:sz w:val="22"/>
          <w:szCs w:val="22"/>
        </w:rPr>
        <w:t xml:space="preserve"> </w:t>
      </w:r>
      <w:proofErr w:type="spellStart"/>
      <w:r>
        <w:rPr>
          <w:sz w:val="22"/>
          <w:szCs w:val="22"/>
        </w:rPr>
        <w:t>Билалович</w:t>
      </w:r>
      <w:proofErr w:type="spellEnd"/>
      <w:r>
        <w:rPr>
          <w:sz w:val="22"/>
          <w:szCs w:val="22"/>
        </w:rPr>
        <w:fldChar w:fldCharType="end"/>
      </w:r>
      <w:r>
        <w:rPr>
          <w:sz w:val="22"/>
          <w:szCs w:val="22"/>
        </w:rPr>
        <w:t xml:space="preserve">), именуемый  в  дальнейшем Исполнитель, в лице </w:t>
      </w:r>
      <w:r>
        <w:rPr>
          <w:sz w:val="22"/>
          <w:szCs w:val="22"/>
        </w:rPr>
        <w:fldChar w:fldCharType="begin"/>
      </w:r>
      <w:r>
        <w:rPr>
          <w:sz w:val="22"/>
          <w:szCs w:val="22"/>
        </w:rPr>
        <w:instrText xml:space="preserve"> DOCVARIABLE  ГенДир  \* MERGEFORMAT </w:instrText>
      </w:r>
      <w:r>
        <w:rPr>
          <w:sz w:val="22"/>
          <w:szCs w:val="22"/>
        </w:rPr>
        <w:fldChar w:fldCharType="separate"/>
      </w:r>
      <w:r>
        <w:rPr>
          <w:sz w:val="22"/>
          <w:szCs w:val="22"/>
        </w:rPr>
        <w:t xml:space="preserve"> </w:t>
      </w:r>
      <w:proofErr w:type="spellStart"/>
      <w:r>
        <w:rPr>
          <w:sz w:val="22"/>
          <w:szCs w:val="22"/>
        </w:rPr>
        <w:t>Димитрадзе</w:t>
      </w:r>
      <w:proofErr w:type="spellEnd"/>
      <w:r>
        <w:rPr>
          <w:sz w:val="22"/>
          <w:szCs w:val="22"/>
        </w:rPr>
        <w:t xml:space="preserve"> </w:t>
      </w:r>
      <w:proofErr w:type="spellStart"/>
      <w:r>
        <w:rPr>
          <w:sz w:val="22"/>
          <w:szCs w:val="22"/>
        </w:rPr>
        <w:t>Джумбера</w:t>
      </w:r>
      <w:proofErr w:type="spellEnd"/>
      <w:r>
        <w:rPr>
          <w:sz w:val="22"/>
          <w:szCs w:val="22"/>
        </w:rPr>
        <w:t xml:space="preserve"> </w:t>
      </w:r>
      <w:proofErr w:type="spellStart"/>
      <w:r>
        <w:rPr>
          <w:sz w:val="22"/>
          <w:szCs w:val="22"/>
        </w:rPr>
        <w:t>Билаловича</w:t>
      </w:r>
      <w:proofErr w:type="spellEnd"/>
      <w:r>
        <w:rPr>
          <w:sz w:val="22"/>
          <w:szCs w:val="22"/>
        </w:rPr>
        <w:fldChar w:fldCharType="end"/>
      </w:r>
      <w:r>
        <w:rPr>
          <w:sz w:val="22"/>
          <w:szCs w:val="22"/>
        </w:rPr>
        <w:t xml:space="preserve">, действующего на основании свидетельства о государственной регистрации физического лица в качестве индивидуального предпринимателя серия 77 № 00685407 от 02.08.2004г., с одной стороны и </w:t>
      </w:r>
    </w:p>
    <w:p w:rsidR="00DC3C70" w:rsidRPr="00EB2EFF" w:rsidRDefault="00DC3C70" w:rsidP="00DC3C70">
      <w:pPr>
        <w:ind w:firstLine="708"/>
        <w:jc w:val="both"/>
        <w:rPr>
          <w:sz w:val="22"/>
          <w:szCs w:val="22"/>
        </w:rPr>
      </w:pPr>
      <w:r>
        <w:rPr>
          <w:b/>
          <w:sz w:val="22"/>
          <w:szCs w:val="22"/>
        </w:rPr>
        <w:t>________________________________________</w:t>
      </w:r>
      <w:r w:rsidRPr="00EB2EFF">
        <w:rPr>
          <w:sz w:val="22"/>
          <w:szCs w:val="22"/>
        </w:rPr>
        <w:t>, именуемое в дальнейшем Заказчик, в лице</w:t>
      </w:r>
      <w:r>
        <w:rPr>
          <w:sz w:val="22"/>
          <w:szCs w:val="22"/>
        </w:rPr>
        <w:t>____________________________________________</w:t>
      </w:r>
      <w:r w:rsidRPr="00EB2EFF">
        <w:rPr>
          <w:sz w:val="22"/>
          <w:szCs w:val="22"/>
        </w:rPr>
        <w:t xml:space="preserve">, действующего на основании </w:t>
      </w:r>
      <w:r>
        <w:rPr>
          <w:sz w:val="22"/>
          <w:szCs w:val="22"/>
        </w:rPr>
        <w:t>__________________</w:t>
      </w:r>
      <w:r w:rsidRPr="00EB2EFF">
        <w:rPr>
          <w:sz w:val="22"/>
          <w:szCs w:val="22"/>
        </w:rPr>
        <w:t>, с другой стороны, совместно именуемые «Стороны», заключили настоящий Договор (далее – «Договор») о нижеследующем:</w:t>
      </w:r>
    </w:p>
    <w:p w:rsidR="0051081B" w:rsidRPr="0051081B" w:rsidRDefault="0051081B" w:rsidP="0051081B">
      <w:pPr>
        <w:ind w:firstLine="708"/>
        <w:jc w:val="both"/>
        <w:rPr>
          <w:sz w:val="22"/>
          <w:szCs w:val="22"/>
        </w:rPr>
      </w:pPr>
      <w:r w:rsidRPr="0051081B">
        <w:rPr>
          <w:sz w:val="22"/>
          <w:szCs w:val="22"/>
        </w:rPr>
        <w:t xml:space="preserve"> составили  настоящий  Акт  о  том,  что  в соответствии  с  договором   № </w:t>
      </w:r>
      <w:r w:rsidR="00DF6911">
        <w:fldChar w:fldCharType="begin"/>
      </w:r>
      <w:r w:rsidR="00DF6911">
        <w:instrText xml:space="preserve"> DOCVARIABLE  НомерДоговора  \* MERG</w:instrText>
      </w:r>
      <w:r w:rsidR="00DF6911">
        <w:instrText xml:space="preserve">EFORMAT </w:instrText>
      </w:r>
      <w:r w:rsidR="00DF6911">
        <w:fldChar w:fldCharType="separate"/>
      </w:r>
      <w:r w:rsidR="00DC3C70">
        <w:rPr>
          <w:sz w:val="22"/>
          <w:szCs w:val="22"/>
        </w:rPr>
        <w:t>______</w:t>
      </w:r>
      <w:r w:rsidR="007F1F78">
        <w:rPr>
          <w:sz w:val="22"/>
          <w:szCs w:val="22"/>
        </w:rPr>
        <w:t xml:space="preserve"> ТКО/ИП</w:t>
      </w:r>
      <w:r w:rsidR="00DF6911">
        <w:rPr>
          <w:sz w:val="22"/>
          <w:szCs w:val="22"/>
        </w:rPr>
        <w:fldChar w:fldCharType="end"/>
      </w:r>
    </w:p>
    <w:p w:rsidR="0051081B" w:rsidRPr="0051081B" w:rsidRDefault="0051081B" w:rsidP="0051081B">
      <w:pPr>
        <w:jc w:val="both"/>
        <w:rPr>
          <w:b/>
          <w:sz w:val="22"/>
          <w:szCs w:val="22"/>
        </w:rPr>
      </w:pPr>
      <w:r w:rsidRPr="0051081B">
        <w:rPr>
          <w:b/>
          <w:sz w:val="22"/>
          <w:szCs w:val="22"/>
        </w:rPr>
        <w:t xml:space="preserve">Исполнитель предоставляет, а Заказчик принимает во временное использование контейнер(ы) объемом: </w:t>
      </w:r>
      <w:r w:rsidR="00DF6911">
        <w:fldChar w:fldCharType="begin"/>
      </w:r>
      <w:r w:rsidR="00DF6911">
        <w:instrText xml:space="preserve"> DOCVARIABLE  КоличествоАренда  \* MERGEFORMAT </w:instrText>
      </w:r>
      <w:r w:rsidR="00DF6911">
        <w:fldChar w:fldCharType="separate"/>
      </w:r>
      <w:r w:rsidR="00DC3C70">
        <w:rPr>
          <w:b/>
          <w:spacing w:val="-6"/>
          <w:sz w:val="22"/>
          <w:szCs w:val="22"/>
        </w:rPr>
        <w:t>____</w:t>
      </w:r>
      <w:r w:rsidR="0058395A">
        <w:rPr>
          <w:b/>
          <w:spacing w:val="-6"/>
          <w:sz w:val="22"/>
          <w:szCs w:val="22"/>
        </w:rPr>
        <w:t xml:space="preserve"> м. куб. в количестве </w:t>
      </w:r>
      <w:r w:rsidR="00DC3C70">
        <w:rPr>
          <w:b/>
          <w:spacing w:val="-6"/>
          <w:sz w:val="22"/>
          <w:szCs w:val="22"/>
        </w:rPr>
        <w:t xml:space="preserve">_____ </w:t>
      </w:r>
      <w:r w:rsidR="007F1F78">
        <w:rPr>
          <w:b/>
          <w:spacing w:val="-6"/>
          <w:sz w:val="22"/>
          <w:szCs w:val="22"/>
        </w:rPr>
        <w:t>ш</w:t>
      </w:r>
      <w:r w:rsidR="0058395A">
        <w:rPr>
          <w:b/>
          <w:spacing w:val="-6"/>
          <w:sz w:val="22"/>
          <w:szCs w:val="22"/>
        </w:rPr>
        <w:t>т</w:t>
      </w:r>
      <w:r w:rsidR="007F1F78">
        <w:rPr>
          <w:b/>
          <w:spacing w:val="-6"/>
          <w:sz w:val="22"/>
          <w:szCs w:val="22"/>
        </w:rPr>
        <w:t>.</w:t>
      </w:r>
      <w:r w:rsidR="00DF6911">
        <w:rPr>
          <w:b/>
          <w:spacing w:val="-6"/>
          <w:sz w:val="22"/>
          <w:szCs w:val="22"/>
        </w:rPr>
        <w:fldChar w:fldCharType="end"/>
      </w:r>
    </w:p>
    <w:p w:rsidR="0051081B" w:rsidRPr="0051081B" w:rsidRDefault="0051081B" w:rsidP="0051081B">
      <w:pPr>
        <w:jc w:val="both"/>
        <w:rPr>
          <w:sz w:val="22"/>
          <w:szCs w:val="22"/>
        </w:rPr>
      </w:pPr>
      <w:r w:rsidRPr="0051081B">
        <w:rPr>
          <w:sz w:val="22"/>
          <w:szCs w:val="22"/>
        </w:rPr>
        <w:t xml:space="preserve">            На момент передачи  контейнер(ы) находятся в исправном состоянии, Заказчик претензий по качеству и количеству контейнера(</w:t>
      </w:r>
      <w:proofErr w:type="spellStart"/>
      <w:r w:rsidRPr="0051081B">
        <w:rPr>
          <w:sz w:val="22"/>
          <w:szCs w:val="22"/>
        </w:rPr>
        <w:t>ов</w:t>
      </w:r>
      <w:proofErr w:type="spellEnd"/>
      <w:r w:rsidRPr="0051081B">
        <w:rPr>
          <w:sz w:val="22"/>
          <w:szCs w:val="22"/>
        </w:rPr>
        <w:t>) не имеет. По окончанию Договора №</w:t>
      </w:r>
      <w:r w:rsidR="00DF6911">
        <w:fldChar w:fldCharType="begin"/>
      </w:r>
      <w:r w:rsidR="00DF6911">
        <w:instrText xml:space="preserve"> DOCVARIABLE  НомерДоговора  \* MERGEFORMAT </w:instrText>
      </w:r>
      <w:r w:rsidR="00DF6911">
        <w:fldChar w:fldCharType="separate"/>
      </w:r>
      <w:r w:rsidR="00DC3C70">
        <w:rPr>
          <w:sz w:val="22"/>
          <w:szCs w:val="22"/>
        </w:rPr>
        <w:t>_______</w:t>
      </w:r>
      <w:r w:rsidR="007F1F78">
        <w:rPr>
          <w:sz w:val="22"/>
          <w:szCs w:val="22"/>
        </w:rPr>
        <w:t xml:space="preserve"> ТКО/ИП</w:t>
      </w:r>
      <w:r w:rsidR="00DF6911">
        <w:rPr>
          <w:sz w:val="22"/>
          <w:szCs w:val="22"/>
        </w:rPr>
        <w:fldChar w:fldCharType="end"/>
      </w:r>
      <w:r w:rsidRPr="0051081B">
        <w:rPr>
          <w:sz w:val="22"/>
          <w:szCs w:val="22"/>
        </w:rPr>
        <w:t xml:space="preserve">   Заказчик возвращает контейнер(ы) Исполнителю в течение 3-х (Трех) рабочих дней после окончания действия Договора.  </w:t>
      </w:r>
    </w:p>
    <w:p w:rsidR="0051081B" w:rsidRPr="0051081B" w:rsidRDefault="0051081B" w:rsidP="0051081B">
      <w:pPr>
        <w:rPr>
          <w:sz w:val="22"/>
          <w:szCs w:val="22"/>
        </w:rPr>
      </w:pPr>
    </w:p>
    <w:p w:rsidR="0051081B" w:rsidRPr="0051081B" w:rsidRDefault="0051081B" w:rsidP="0051081B">
      <w:pPr>
        <w:rPr>
          <w:sz w:val="22"/>
          <w:szCs w:val="22"/>
        </w:rPr>
      </w:pPr>
    </w:p>
    <w:p w:rsidR="0051081B" w:rsidRPr="0051081B" w:rsidRDefault="0051081B" w:rsidP="0051081B">
      <w:pPr>
        <w:rPr>
          <w:sz w:val="22"/>
          <w:szCs w:val="22"/>
        </w:rPr>
      </w:pPr>
    </w:p>
    <w:p w:rsidR="0051081B" w:rsidRPr="0051081B" w:rsidRDefault="0051081B" w:rsidP="0051081B">
      <w:pPr>
        <w:rPr>
          <w:sz w:val="22"/>
          <w:szCs w:val="22"/>
        </w:rPr>
      </w:pPr>
      <w:r w:rsidRPr="0051081B">
        <w:rPr>
          <w:sz w:val="22"/>
          <w:szCs w:val="22"/>
        </w:rPr>
        <w:tab/>
        <w:t>Сдал:                                                                                                        Принял:</w:t>
      </w:r>
    </w:p>
    <w:p w:rsidR="0051081B" w:rsidRPr="0051081B" w:rsidRDefault="0051081B" w:rsidP="0051081B">
      <w:pPr>
        <w:rPr>
          <w:sz w:val="22"/>
          <w:szCs w:val="22"/>
        </w:rPr>
      </w:pPr>
    </w:p>
    <w:p w:rsidR="0051081B" w:rsidRPr="0051081B" w:rsidRDefault="0051081B" w:rsidP="0051081B">
      <w:pPr>
        <w:jc w:val="both"/>
        <w:rPr>
          <w:b/>
          <w:sz w:val="22"/>
          <w:szCs w:val="22"/>
        </w:rPr>
      </w:pPr>
    </w:p>
    <w:tbl>
      <w:tblPr>
        <w:tblW w:w="0" w:type="auto"/>
        <w:tblLook w:val="01E0" w:firstRow="1" w:lastRow="1" w:firstColumn="1" w:lastColumn="1" w:noHBand="0" w:noVBand="0"/>
      </w:tblPr>
      <w:tblGrid>
        <w:gridCol w:w="4986"/>
        <w:gridCol w:w="5066"/>
      </w:tblGrid>
      <w:tr w:rsidR="0051081B" w:rsidRPr="0051081B" w:rsidTr="00096A3D">
        <w:tc>
          <w:tcPr>
            <w:tcW w:w="5134" w:type="dxa"/>
            <w:shd w:val="clear" w:color="auto" w:fill="auto"/>
          </w:tcPr>
          <w:p w:rsidR="0051081B" w:rsidRDefault="00DF6911" w:rsidP="00096A3D">
            <w:pPr>
              <w:jc w:val="both"/>
              <w:rPr>
                <w:sz w:val="22"/>
                <w:szCs w:val="22"/>
                <w:lang w:eastAsia="ar-SA"/>
              </w:rPr>
            </w:pPr>
            <w:r>
              <w:fldChar w:fldCharType="begin"/>
            </w:r>
            <w:r>
              <w:instrText xml:space="preserve">DOCVARIABLE  Должн  \* MERGEFORMAT </w:instrText>
            </w:r>
            <w:r>
              <w:fldChar w:fldCharType="separate"/>
            </w:r>
            <w:r w:rsidR="007F1F78">
              <w:rPr>
                <w:sz w:val="22"/>
                <w:szCs w:val="22"/>
                <w:lang w:eastAsia="ar-SA"/>
              </w:rPr>
              <w:t>Индивидуальный предприниматель</w:t>
            </w:r>
            <w:r>
              <w:rPr>
                <w:sz w:val="22"/>
                <w:szCs w:val="22"/>
                <w:lang w:eastAsia="ar-SA"/>
              </w:rPr>
              <w:fldChar w:fldCharType="end"/>
            </w:r>
          </w:p>
          <w:p w:rsidR="0058395A" w:rsidRDefault="0058395A" w:rsidP="00096A3D">
            <w:pPr>
              <w:jc w:val="both"/>
              <w:rPr>
                <w:sz w:val="22"/>
                <w:szCs w:val="22"/>
                <w:lang w:eastAsia="ar-SA"/>
              </w:rPr>
            </w:pPr>
          </w:p>
          <w:p w:rsidR="0058395A" w:rsidRDefault="0058395A" w:rsidP="00096A3D">
            <w:pPr>
              <w:jc w:val="both"/>
              <w:rPr>
                <w:sz w:val="22"/>
                <w:szCs w:val="22"/>
                <w:lang w:eastAsia="ar-SA"/>
              </w:rPr>
            </w:pPr>
          </w:p>
          <w:p w:rsidR="0058395A" w:rsidRDefault="0058395A" w:rsidP="00096A3D">
            <w:pPr>
              <w:jc w:val="both"/>
              <w:rPr>
                <w:sz w:val="22"/>
                <w:szCs w:val="22"/>
                <w:lang w:eastAsia="ar-SA"/>
              </w:rPr>
            </w:pPr>
          </w:p>
          <w:p w:rsidR="0058395A" w:rsidRPr="0051081B" w:rsidRDefault="0058395A" w:rsidP="00096A3D">
            <w:pPr>
              <w:jc w:val="both"/>
              <w:rPr>
                <w:sz w:val="22"/>
                <w:szCs w:val="22"/>
              </w:rPr>
            </w:pPr>
          </w:p>
        </w:tc>
        <w:tc>
          <w:tcPr>
            <w:tcW w:w="5134" w:type="dxa"/>
            <w:shd w:val="clear" w:color="auto" w:fill="auto"/>
          </w:tcPr>
          <w:p w:rsidR="0051081B" w:rsidRPr="0051081B" w:rsidRDefault="00550AB6" w:rsidP="00096A3D">
            <w:pPr>
              <w:jc w:val="both"/>
              <w:rPr>
                <w:sz w:val="22"/>
                <w:szCs w:val="22"/>
              </w:rPr>
            </w:pPr>
            <w:r w:rsidRPr="0051081B">
              <w:rPr>
                <w:sz w:val="22"/>
                <w:szCs w:val="22"/>
              </w:rPr>
              <w:fldChar w:fldCharType="begin"/>
            </w:r>
            <w:r w:rsidR="0051081B" w:rsidRPr="0051081B">
              <w:rPr>
                <w:sz w:val="22"/>
                <w:szCs w:val="22"/>
              </w:rPr>
              <w:instrText xml:space="preserve"> DOCVARIABLE  ПокупательДолжн </w:instrText>
            </w:r>
            <w:r w:rsidRPr="0051081B">
              <w:rPr>
                <w:sz w:val="22"/>
                <w:szCs w:val="22"/>
              </w:rPr>
              <w:fldChar w:fldCharType="separate"/>
            </w:r>
            <w:r w:rsidR="007F1F78">
              <w:rPr>
                <w:sz w:val="22"/>
                <w:szCs w:val="22"/>
              </w:rPr>
              <w:t>Генеральный директор</w:t>
            </w:r>
            <w:r w:rsidRPr="0051081B">
              <w:rPr>
                <w:sz w:val="22"/>
                <w:szCs w:val="22"/>
              </w:rPr>
              <w:fldChar w:fldCharType="end"/>
            </w:r>
          </w:p>
        </w:tc>
      </w:tr>
      <w:tr w:rsidR="0051081B" w:rsidRPr="0051081B" w:rsidTr="00096A3D">
        <w:tc>
          <w:tcPr>
            <w:tcW w:w="5134" w:type="dxa"/>
            <w:shd w:val="clear" w:color="auto" w:fill="auto"/>
          </w:tcPr>
          <w:p w:rsidR="0051081B" w:rsidRPr="0051081B" w:rsidRDefault="0051081B" w:rsidP="00096A3D">
            <w:pPr>
              <w:jc w:val="both"/>
              <w:rPr>
                <w:sz w:val="22"/>
                <w:szCs w:val="22"/>
                <w:lang w:eastAsia="ar-SA"/>
              </w:rPr>
            </w:pPr>
            <w:r w:rsidRPr="0051081B">
              <w:rPr>
                <w:sz w:val="22"/>
                <w:szCs w:val="22"/>
                <w:lang w:eastAsia="ar-SA"/>
              </w:rPr>
              <w:t>____________________ (</w:t>
            </w:r>
            <w:proofErr w:type="spellStart"/>
            <w:r w:rsidR="00550AB6" w:rsidRPr="0051081B">
              <w:rPr>
                <w:sz w:val="22"/>
                <w:szCs w:val="22"/>
                <w:lang w:eastAsia="ar-SA"/>
              </w:rPr>
              <w:fldChar w:fldCharType="begin"/>
            </w:r>
            <w:r w:rsidRPr="0051081B">
              <w:rPr>
                <w:sz w:val="22"/>
                <w:szCs w:val="22"/>
                <w:lang w:eastAsia="ar-SA"/>
              </w:rPr>
              <w:instrText xml:space="preserve"> DOCVARIABLE  ФИОРук  \* MERGEFORMAT </w:instrText>
            </w:r>
            <w:r w:rsidR="00550AB6" w:rsidRPr="0051081B">
              <w:rPr>
                <w:sz w:val="22"/>
                <w:szCs w:val="22"/>
                <w:lang w:eastAsia="ar-SA"/>
              </w:rPr>
              <w:fldChar w:fldCharType="separate"/>
            </w:r>
            <w:r w:rsidR="007F1F78">
              <w:rPr>
                <w:sz w:val="22"/>
                <w:szCs w:val="22"/>
                <w:lang w:eastAsia="ar-SA"/>
              </w:rPr>
              <w:t>Димитрадзе</w:t>
            </w:r>
            <w:proofErr w:type="spellEnd"/>
            <w:r w:rsidR="007F1F78">
              <w:rPr>
                <w:sz w:val="22"/>
                <w:szCs w:val="22"/>
                <w:lang w:eastAsia="ar-SA"/>
              </w:rPr>
              <w:t xml:space="preserve"> Д.Б.</w:t>
            </w:r>
            <w:r w:rsidR="00550AB6" w:rsidRPr="0051081B">
              <w:rPr>
                <w:sz w:val="22"/>
                <w:szCs w:val="22"/>
                <w:lang w:eastAsia="ar-SA"/>
              </w:rPr>
              <w:fldChar w:fldCharType="end"/>
            </w:r>
            <w:r w:rsidRPr="0051081B">
              <w:rPr>
                <w:sz w:val="22"/>
                <w:szCs w:val="22"/>
                <w:lang w:eastAsia="ar-SA"/>
              </w:rPr>
              <w:t>)</w:t>
            </w:r>
          </w:p>
          <w:p w:rsidR="0051081B" w:rsidRPr="0051081B" w:rsidRDefault="0051081B" w:rsidP="00096A3D">
            <w:pPr>
              <w:jc w:val="both"/>
              <w:rPr>
                <w:sz w:val="22"/>
                <w:szCs w:val="22"/>
              </w:rPr>
            </w:pPr>
            <w:r w:rsidRPr="0051081B">
              <w:rPr>
                <w:sz w:val="22"/>
                <w:szCs w:val="22"/>
                <w:lang w:eastAsia="ar-SA"/>
              </w:rPr>
              <w:t>МП</w:t>
            </w:r>
          </w:p>
          <w:p w:rsidR="0051081B" w:rsidRPr="0051081B" w:rsidRDefault="0051081B" w:rsidP="00096A3D">
            <w:pPr>
              <w:jc w:val="both"/>
              <w:rPr>
                <w:sz w:val="22"/>
                <w:szCs w:val="22"/>
                <w:lang w:eastAsia="ar-SA"/>
              </w:rPr>
            </w:pPr>
          </w:p>
        </w:tc>
        <w:tc>
          <w:tcPr>
            <w:tcW w:w="5134" w:type="dxa"/>
            <w:shd w:val="clear" w:color="auto" w:fill="auto"/>
          </w:tcPr>
          <w:p w:rsidR="0051081B" w:rsidRPr="0051081B" w:rsidRDefault="0051081B" w:rsidP="00096A3D">
            <w:pPr>
              <w:jc w:val="both"/>
              <w:rPr>
                <w:sz w:val="22"/>
                <w:szCs w:val="22"/>
                <w:lang w:eastAsia="ar-SA"/>
              </w:rPr>
            </w:pPr>
            <w:r w:rsidRPr="0051081B">
              <w:rPr>
                <w:sz w:val="22"/>
                <w:szCs w:val="22"/>
                <w:lang w:eastAsia="ar-SA"/>
              </w:rPr>
              <w:t>______________________(</w:t>
            </w:r>
            <w:r w:rsidR="00DC3C70">
              <w:rPr>
                <w:sz w:val="22"/>
                <w:szCs w:val="22"/>
                <w:lang w:eastAsia="ar-SA"/>
              </w:rPr>
              <w:t>__________</w:t>
            </w:r>
            <w:r w:rsidRPr="0051081B">
              <w:rPr>
                <w:sz w:val="22"/>
                <w:szCs w:val="22"/>
                <w:lang w:eastAsia="ar-SA"/>
              </w:rPr>
              <w:t>)</w:t>
            </w:r>
          </w:p>
          <w:p w:rsidR="0051081B" w:rsidRPr="0051081B" w:rsidRDefault="0051081B" w:rsidP="00096A3D">
            <w:pPr>
              <w:jc w:val="both"/>
              <w:rPr>
                <w:sz w:val="22"/>
                <w:szCs w:val="22"/>
              </w:rPr>
            </w:pPr>
            <w:r w:rsidRPr="0051081B">
              <w:rPr>
                <w:sz w:val="22"/>
                <w:szCs w:val="22"/>
                <w:lang w:eastAsia="ar-SA"/>
              </w:rPr>
              <w:t>МП</w:t>
            </w:r>
          </w:p>
          <w:p w:rsidR="0051081B" w:rsidRPr="0051081B" w:rsidRDefault="0051081B" w:rsidP="00096A3D">
            <w:pPr>
              <w:jc w:val="both"/>
              <w:rPr>
                <w:sz w:val="22"/>
                <w:szCs w:val="22"/>
              </w:rPr>
            </w:pPr>
          </w:p>
        </w:tc>
      </w:tr>
    </w:tbl>
    <w:p w:rsidR="0051081B" w:rsidRDefault="0051081B" w:rsidP="005605E8">
      <w:pPr>
        <w:rPr>
          <w:lang w:val="en-US"/>
        </w:rPr>
      </w:pPr>
    </w:p>
    <w:p w:rsidR="007F1F78" w:rsidRPr="00044212" w:rsidRDefault="007F1F78" w:rsidP="005605E8">
      <w:pPr>
        <w:rPr>
          <w:lang w:val="en-US"/>
        </w:rPr>
      </w:pPr>
      <w:bookmarkStart w:id="0" w:name="_GoBack"/>
      <w:bookmarkEnd w:id="0"/>
    </w:p>
    <w:sectPr w:rsidR="007F1F78" w:rsidRPr="00044212" w:rsidSect="005B6C96">
      <w:pgSz w:w="11906" w:h="16838"/>
      <w:pgMar w:top="720" w:right="720" w:bottom="72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911" w:rsidRDefault="00DF6911">
      <w:r>
        <w:separator/>
      </w:r>
    </w:p>
  </w:endnote>
  <w:endnote w:type="continuationSeparator" w:id="0">
    <w:p w:rsidR="00DF6911" w:rsidRDefault="00DF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4BE" w:rsidRDefault="003804B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911" w:rsidRDefault="00DF6911">
      <w:r>
        <w:separator/>
      </w:r>
    </w:p>
  </w:footnote>
  <w:footnote w:type="continuationSeparator" w:id="0">
    <w:p w:rsidR="00DF6911" w:rsidRDefault="00DF6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4BE" w:rsidRDefault="003804B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804BE" w:rsidRDefault="003804BE">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4BE" w:rsidRDefault="003804BE" w:rsidP="00E47159">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F80474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180113"/>
    <w:multiLevelType w:val="multilevel"/>
    <w:tmpl w:val="309C3FC4"/>
    <w:lvl w:ilvl="0">
      <w:start w:val="4"/>
      <w:numFmt w:val="decimal"/>
      <w:lvlText w:val="%1."/>
      <w:lvlJc w:val="left"/>
      <w:pPr>
        <w:tabs>
          <w:tab w:val="num" w:pos="405"/>
        </w:tabs>
        <w:ind w:left="405" w:hanging="405"/>
      </w:pPr>
      <w:rPr>
        <w:rFonts w:cs="Times New Roman" w:hint="default"/>
        <w:b/>
        <w:color w:val="auto"/>
      </w:rPr>
    </w:lvl>
    <w:lvl w:ilvl="1">
      <w:start w:val="1"/>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2160"/>
        </w:tabs>
        <w:ind w:left="2160" w:hanging="2160"/>
      </w:pPr>
      <w:rPr>
        <w:rFonts w:cs="Times New Roman" w:hint="default"/>
        <w:color w:val="auto"/>
      </w:rPr>
    </w:lvl>
  </w:abstractNum>
  <w:abstractNum w:abstractNumId="2" w15:restartNumberingAfterBreak="0">
    <w:nsid w:val="26F00B64"/>
    <w:multiLevelType w:val="multilevel"/>
    <w:tmpl w:val="105E606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340E2829"/>
    <w:multiLevelType w:val="multilevel"/>
    <w:tmpl w:val="78F4A25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38F13164"/>
    <w:multiLevelType w:val="multilevel"/>
    <w:tmpl w:val="19F8812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50021A01"/>
    <w:multiLevelType w:val="multilevel"/>
    <w:tmpl w:val="805CF204"/>
    <w:lvl w:ilvl="0">
      <w:start w:val="3"/>
      <w:numFmt w:val="decimal"/>
      <w:lvlText w:val="%1."/>
      <w:lvlJc w:val="left"/>
      <w:pPr>
        <w:tabs>
          <w:tab w:val="num" w:pos="405"/>
        </w:tabs>
        <w:ind w:left="405" w:hanging="405"/>
      </w:pPr>
      <w:rPr>
        <w:rFonts w:cs="Times New Roman" w:hint="default"/>
        <w:color w:val="auto"/>
      </w:rPr>
    </w:lvl>
    <w:lvl w:ilvl="1">
      <w:start w:val="1"/>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2160"/>
        </w:tabs>
        <w:ind w:left="2160" w:hanging="2160"/>
      </w:pPr>
      <w:rPr>
        <w:rFonts w:cs="Times New Roman" w:hint="default"/>
        <w:color w:val="auto"/>
      </w:rPr>
    </w:lvl>
  </w:abstractNum>
  <w:abstractNum w:abstractNumId="6" w15:restartNumberingAfterBreak="0">
    <w:nsid w:val="555A1CCE"/>
    <w:multiLevelType w:val="multilevel"/>
    <w:tmpl w:val="D9089BD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color w:val="FF000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6FAB30C7"/>
    <w:multiLevelType w:val="multilevel"/>
    <w:tmpl w:val="F02699C2"/>
    <w:lvl w:ilvl="0">
      <w:start w:val="2"/>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2160"/>
        </w:tabs>
        <w:ind w:left="2160" w:hanging="2160"/>
      </w:pPr>
      <w:rPr>
        <w:rFonts w:cs="Times New Roman" w:hint="default"/>
        <w:color w:val="auto"/>
      </w:rPr>
    </w:lvl>
  </w:abstractNum>
  <w:abstractNum w:abstractNumId="8" w15:restartNumberingAfterBreak="0">
    <w:nsid w:val="7B1A6720"/>
    <w:multiLevelType w:val="hybridMultilevel"/>
    <w:tmpl w:val="B65204F6"/>
    <w:lvl w:ilvl="0" w:tplc="4F04ADE4">
      <w:start w:val="10"/>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2"/>
  </w:num>
  <w:num w:numId="5">
    <w:abstractNumId w:val="5"/>
  </w:num>
  <w:num w:numId="6">
    <w:abstractNumId w:val="1"/>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адрес" w:val="129110, Москва г, Гиляровского ул, дом № 60, корпус 1, кв.5"/>
    <w:docVar w:name="банк" w:val="в банке ПАО СБЕРБАНК"/>
    <w:docVar w:name="бк" w:val="БИК 044525225"/>
    <w:docVar w:name="ГенДир" w:val="Индивидуального предпринимателя Димитрадзе Джумбера Билаловича"/>
    <w:docVar w:name="ГрафикВывоза" w:val=" в соответствии с Приложением №1 к Договору"/>
    <w:docVar w:name="ДатаДоговора" w:val="11.12.2019 г."/>
    <w:docVar w:name="ДатаНачала" w:val="1 января 2020 г."/>
    <w:docVar w:name="должн" w:val="Индивидуальный предприниматель"/>
    <w:docVar w:name="ин" w:val="ИНН 770400774309, КПП "/>
    <w:docVar w:name="КоличествоАренда" w:val="1,1 м. куб. в количестве 2 шт., 0,8 м.куб. в количестве 2 шт., 0,8 м.куб. в количестве 1 шт."/>
    <w:docVar w:name="КолКонт" w:val="1,1 м. куб., 0,8 м.куб."/>
    <w:docVar w:name="КраткоеНаименованиеОрг" w:val="ИП Димитрадзе Джумбер Билалович"/>
    <w:docVar w:name="кс" w:val="к/c 30101810400000000225"/>
    <w:docVar w:name="НомерДоговора" w:val="02-20 ТКО/ИП"/>
    <w:docVar w:name="ОбщийОбъемКонтейнеров" w:val="0"/>
    <w:docVar w:name="Основание" w:val="Устава"/>
    <w:docVar w:name="ПокРук" w:val="Рамеев А.В."/>
    <w:docVar w:name="Покупатель" w:val="ООО &quot;Юнинетсервис&quot;"/>
    <w:docVar w:name="ПокупательАдр" w:val="Юр.адрес 125167, Москва г, Планетная ул, дом № 11"/>
    <w:docVar w:name="ПокупательАдрФ" w:val="Факт.адрес 125009, Москва г, Страстной б-р, дом № 8 а"/>
    <w:docVar w:name="Покупательбанк" w:val="в банке КБ &quot;РУССКИЙ ИПОТЕЧНЫЙ БАНК&quot; (ООО)"/>
    <w:docVar w:name="Покупательбк" w:val="БИК 044585526"/>
    <w:docVar w:name="Покупательдолжн" w:val="Генеральный директор"/>
    <w:docVar w:name="Покупательин" w:val="ИНН 7706638479, КПП 771401001"/>
    <w:docVar w:name="Покупателькс" w:val="к/c 30101810200000000526"/>
    <w:docVar w:name="Покупательрсчет" w:val="р/c 40702810700000005133"/>
    <w:docVar w:name="ПокупательТел" w:val="Тел: 8-499-500-33-69 Наталья"/>
    <w:docVar w:name="ПолноеНаименованиеОрг" w:val="Индивидуальный предприниматель Димитрадзе Джумбер Билалович"/>
    <w:docVar w:name="пост" w:val="ИП Димитрадзе Джумбер Билалович"/>
    <w:docVar w:name="ПочтаБух" w:val="email:1096731@mail.ru,"/>
    <w:docVar w:name="ПочтАдрес" w:val="123456, Нас пункт, улица первомайская, дом № 2, корпус 6, кв.8"/>
    <w:docVar w:name="ПочтаТБ" w:val="email:1361331@bk.ru."/>
    <w:docVar w:name="рсчет" w:val="р/c 40802810138000063175"/>
    <w:docVar w:name="РукПок" w:val="Генерального директора Рамеева Александра Викторовича"/>
    <w:docVar w:name="Срок" w:val="31 декабря 2020 г."/>
    <w:docVar w:name="Стоимость" w:val="1,1 м. куб. - 660,00 рублей (Шестьсот шестьдесят рублей 00 копеек), в т.ч. НДС 20% - 110,00 рублей (Сто десять рублей 00 копеек), 0,8 м.куб. - 480,00 рублей (Четыреста восемьдесят рублей 00 копеек), в т.ч. НДС 20% - 80,00 рублей (Восемьдесят рублей 00 копеек), 1,1 м. куб. - 480,00 рублей (Четыреста восемьдесят рублей 00 копеек), в т.ч. НДС 20% - 80,00 рублей (Восемьдесят рублей 00 копеек)"/>
    <w:docVar w:name="ТелБух" w:val="8-(495)226-13-26- бухгалтерия"/>
    <w:docVar w:name="ТелДог" w:val="8-926-233-30-64/94 - договорной отдел"/>
    <w:docVar w:name="ТелТБ" w:val="8-926-233-30-79/82 - диспетчерская ТБО,"/>
    <w:docVar w:name="Тл" w:val="Тел.:"/>
    <w:docVar w:name="ТочкиВывоза" w:val=" в соответствии с Приложением №1 к Договору"/>
    <w:docVar w:name="Факс" w:val="8-(495)-988-48-49-факс."/>
    <w:docVar w:name="ФИОРук" w:val="Димитрадзе Д.Б."/>
    <w:docVar w:name="ШапкаТаб" w:val="вкл. НДС 20% руб."/>
  </w:docVars>
  <w:rsids>
    <w:rsidRoot w:val="001B316A"/>
    <w:rsid w:val="000000F2"/>
    <w:rsid w:val="000009D7"/>
    <w:rsid w:val="00000BC3"/>
    <w:rsid w:val="00004A2D"/>
    <w:rsid w:val="00006B42"/>
    <w:rsid w:val="00007517"/>
    <w:rsid w:val="00010612"/>
    <w:rsid w:val="00014695"/>
    <w:rsid w:val="000155DF"/>
    <w:rsid w:val="00023ACC"/>
    <w:rsid w:val="000260AE"/>
    <w:rsid w:val="000263E3"/>
    <w:rsid w:val="00027F71"/>
    <w:rsid w:val="00043BCE"/>
    <w:rsid w:val="00044212"/>
    <w:rsid w:val="00055757"/>
    <w:rsid w:val="00056C9F"/>
    <w:rsid w:val="00057634"/>
    <w:rsid w:val="0005764C"/>
    <w:rsid w:val="00057FA0"/>
    <w:rsid w:val="00087E34"/>
    <w:rsid w:val="00092DE5"/>
    <w:rsid w:val="00096A3D"/>
    <w:rsid w:val="000A7137"/>
    <w:rsid w:val="000A7CCC"/>
    <w:rsid w:val="000B18B4"/>
    <w:rsid w:val="000B6D12"/>
    <w:rsid w:val="000C2047"/>
    <w:rsid w:val="000C3402"/>
    <w:rsid w:val="000D5244"/>
    <w:rsid w:val="000D70ED"/>
    <w:rsid w:val="000D782D"/>
    <w:rsid w:val="000E6E1A"/>
    <w:rsid w:val="000F392C"/>
    <w:rsid w:val="000F7DA8"/>
    <w:rsid w:val="000F7DF7"/>
    <w:rsid w:val="001000B9"/>
    <w:rsid w:val="0010105E"/>
    <w:rsid w:val="00102D33"/>
    <w:rsid w:val="00105EE8"/>
    <w:rsid w:val="00106EFD"/>
    <w:rsid w:val="00111762"/>
    <w:rsid w:val="00113809"/>
    <w:rsid w:val="00126B27"/>
    <w:rsid w:val="00126C65"/>
    <w:rsid w:val="00127FA8"/>
    <w:rsid w:val="00133155"/>
    <w:rsid w:val="00134A64"/>
    <w:rsid w:val="00147C15"/>
    <w:rsid w:val="00151CEA"/>
    <w:rsid w:val="00153A25"/>
    <w:rsid w:val="001561CB"/>
    <w:rsid w:val="00160C6F"/>
    <w:rsid w:val="00165656"/>
    <w:rsid w:val="00170378"/>
    <w:rsid w:val="00170E3F"/>
    <w:rsid w:val="00172540"/>
    <w:rsid w:val="00174512"/>
    <w:rsid w:val="00182CF9"/>
    <w:rsid w:val="00190BAD"/>
    <w:rsid w:val="00196992"/>
    <w:rsid w:val="001A018F"/>
    <w:rsid w:val="001A3948"/>
    <w:rsid w:val="001A75AB"/>
    <w:rsid w:val="001B0F8B"/>
    <w:rsid w:val="001B316A"/>
    <w:rsid w:val="001B4B71"/>
    <w:rsid w:val="001C0A9F"/>
    <w:rsid w:val="001C30E4"/>
    <w:rsid w:val="001D06F2"/>
    <w:rsid w:val="001D5E75"/>
    <w:rsid w:val="001E2D81"/>
    <w:rsid w:val="001E4D86"/>
    <w:rsid w:val="001E4E84"/>
    <w:rsid w:val="001E6B64"/>
    <w:rsid w:val="001F53C5"/>
    <w:rsid w:val="00202260"/>
    <w:rsid w:val="0020327B"/>
    <w:rsid w:val="00207ED5"/>
    <w:rsid w:val="00212648"/>
    <w:rsid w:val="00226FE5"/>
    <w:rsid w:val="00234812"/>
    <w:rsid w:val="00237BA5"/>
    <w:rsid w:val="00251BEC"/>
    <w:rsid w:val="00252B57"/>
    <w:rsid w:val="002701E8"/>
    <w:rsid w:val="00270364"/>
    <w:rsid w:val="00277556"/>
    <w:rsid w:val="002775B8"/>
    <w:rsid w:val="002816B5"/>
    <w:rsid w:val="00291478"/>
    <w:rsid w:val="00294C63"/>
    <w:rsid w:val="002A0E71"/>
    <w:rsid w:val="002A182B"/>
    <w:rsid w:val="002A2A05"/>
    <w:rsid w:val="002A7356"/>
    <w:rsid w:val="002B20F9"/>
    <w:rsid w:val="002C6932"/>
    <w:rsid w:val="002D1379"/>
    <w:rsid w:val="002E08FC"/>
    <w:rsid w:val="002E2DF9"/>
    <w:rsid w:val="002E77E8"/>
    <w:rsid w:val="002F255F"/>
    <w:rsid w:val="002F480A"/>
    <w:rsid w:val="002F4951"/>
    <w:rsid w:val="002F6945"/>
    <w:rsid w:val="00301735"/>
    <w:rsid w:val="00301D25"/>
    <w:rsid w:val="0030721D"/>
    <w:rsid w:val="003155B6"/>
    <w:rsid w:val="00325ACF"/>
    <w:rsid w:val="00330386"/>
    <w:rsid w:val="003340C8"/>
    <w:rsid w:val="003347A8"/>
    <w:rsid w:val="003424C9"/>
    <w:rsid w:val="00342D4E"/>
    <w:rsid w:val="00353786"/>
    <w:rsid w:val="00353E52"/>
    <w:rsid w:val="00355AEA"/>
    <w:rsid w:val="00360AE8"/>
    <w:rsid w:val="00363917"/>
    <w:rsid w:val="003708B4"/>
    <w:rsid w:val="0037121D"/>
    <w:rsid w:val="003728D3"/>
    <w:rsid w:val="00376EF5"/>
    <w:rsid w:val="003804BE"/>
    <w:rsid w:val="003816F8"/>
    <w:rsid w:val="003833B0"/>
    <w:rsid w:val="0038388F"/>
    <w:rsid w:val="00390E55"/>
    <w:rsid w:val="00391722"/>
    <w:rsid w:val="00393F72"/>
    <w:rsid w:val="00394435"/>
    <w:rsid w:val="00397142"/>
    <w:rsid w:val="003A2F7B"/>
    <w:rsid w:val="003A7F25"/>
    <w:rsid w:val="003C5013"/>
    <w:rsid w:val="003C6F59"/>
    <w:rsid w:val="003D65D2"/>
    <w:rsid w:val="003F2C6F"/>
    <w:rsid w:val="00406FBB"/>
    <w:rsid w:val="00410FDB"/>
    <w:rsid w:val="004111A6"/>
    <w:rsid w:val="00412DDB"/>
    <w:rsid w:val="004169B3"/>
    <w:rsid w:val="00425506"/>
    <w:rsid w:val="00425CBE"/>
    <w:rsid w:val="00430338"/>
    <w:rsid w:val="00433207"/>
    <w:rsid w:val="00435259"/>
    <w:rsid w:val="00435A7F"/>
    <w:rsid w:val="00445D93"/>
    <w:rsid w:val="00453B79"/>
    <w:rsid w:val="00453F8B"/>
    <w:rsid w:val="00456589"/>
    <w:rsid w:val="0046279C"/>
    <w:rsid w:val="00481181"/>
    <w:rsid w:val="0048268A"/>
    <w:rsid w:val="004928D6"/>
    <w:rsid w:val="00494E0A"/>
    <w:rsid w:val="004A1E3F"/>
    <w:rsid w:val="004A4B3E"/>
    <w:rsid w:val="004B0A00"/>
    <w:rsid w:val="004C27FA"/>
    <w:rsid w:val="004C39E1"/>
    <w:rsid w:val="004D4C05"/>
    <w:rsid w:val="004D7053"/>
    <w:rsid w:val="004E28AF"/>
    <w:rsid w:val="004E3EAF"/>
    <w:rsid w:val="004F2EF2"/>
    <w:rsid w:val="004F3609"/>
    <w:rsid w:val="004F3FEB"/>
    <w:rsid w:val="004F4D27"/>
    <w:rsid w:val="004F62AB"/>
    <w:rsid w:val="0051081B"/>
    <w:rsid w:val="0051280C"/>
    <w:rsid w:val="005209BC"/>
    <w:rsid w:val="00524800"/>
    <w:rsid w:val="00526C37"/>
    <w:rsid w:val="00527CD2"/>
    <w:rsid w:val="00537133"/>
    <w:rsid w:val="00550AB6"/>
    <w:rsid w:val="005532C8"/>
    <w:rsid w:val="0055467C"/>
    <w:rsid w:val="005605E8"/>
    <w:rsid w:val="00570791"/>
    <w:rsid w:val="00581B0A"/>
    <w:rsid w:val="0058395A"/>
    <w:rsid w:val="005864C3"/>
    <w:rsid w:val="0059073C"/>
    <w:rsid w:val="005921AD"/>
    <w:rsid w:val="005B36AA"/>
    <w:rsid w:val="005B6C96"/>
    <w:rsid w:val="005B7944"/>
    <w:rsid w:val="005C1880"/>
    <w:rsid w:val="005C1F1B"/>
    <w:rsid w:val="005E20D3"/>
    <w:rsid w:val="005F6C7E"/>
    <w:rsid w:val="005F7BEC"/>
    <w:rsid w:val="0060054A"/>
    <w:rsid w:val="00600B89"/>
    <w:rsid w:val="006050A7"/>
    <w:rsid w:val="00605178"/>
    <w:rsid w:val="006204D9"/>
    <w:rsid w:val="006205BB"/>
    <w:rsid w:val="00624ED8"/>
    <w:rsid w:val="0062634A"/>
    <w:rsid w:val="00627030"/>
    <w:rsid w:val="006271CF"/>
    <w:rsid w:val="006278E0"/>
    <w:rsid w:val="00637970"/>
    <w:rsid w:val="0064631D"/>
    <w:rsid w:val="0065466C"/>
    <w:rsid w:val="00654D15"/>
    <w:rsid w:val="00657052"/>
    <w:rsid w:val="0066548E"/>
    <w:rsid w:val="0066697C"/>
    <w:rsid w:val="00667D80"/>
    <w:rsid w:val="006733F8"/>
    <w:rsid w:val="00673EB6"/>
    <w:rsid w:val="00675995"/>
    <w:rsid w:val="00677EAA"/>
    <w:rsid w:val="00680134"/>
    <w:rsid w:val="0068297B"/>
    <w:rsid w:val="00686892"/>
    <w:rsid w:val="00687001"/>
    <w:rsid w:val="00697E89"/>
    <w:rsid w:val="006A159E"/>
    <w:rsid w:val="006A412B"/>
    <w:rsid w:val="006A475A"/>
    <w:rsid w:val="006A5748"/>
    <w:rsid w:val="006A5BA4"/>
    <w:rsid w:val="006B0CEF"/>
    <w:rsid w:val="006B108B"/>
    <w:rsid w:val="006B5744"/>
    <w:rsid w:val="006D6DCB"/>
    <w:rsid w:val="006E32C6"/>
    <w:rsid w:val="006E61BA"/>
    <w:rsid w:val="006F7833"/>
    <w:rsid w:val="007119E2"/>
    <w:rsid w:val="007212CE"/>
    <w:rsid w:val="00723744"/>
    <w:rsid w:val="007253DF"/>
    <w:rsid w:val="00725F21"/>
    <w:rsid w:val="0073455C"/>
    <w:rsid w:val="00735E8C"/>
    <w:rsid w:val="007536E7"/>
    <w:rsid w:val="00761F8A"/>
    <w:rsid w:val="00762ABE"/>
    <w:rsid w:val="00762CA1"/>
    <w:rsid w:val="0077423B"/>
    <w:rsid w:val="0077581C"/>
    <w:rsid w:val="00783FFD"/>
    <w:rsid w:val="00791513"/>
    <w:rsid w:val="007A541C"/>
    <w:rsid w:val="007A790E"/>
    <w:rsid w:val="007B2059"/>
    <w:rsid w:val="007B42BE"/>
    <w:rsid w:val="007B4699"/>
    <w:rsid w:val="007B55B9"/>
    <w:rsid w:val="007B72DC"/>
    <w:rsid w:val="007C0F92"/>
    <w:rsid w:val="007C4EB7"/>
    <w:rsid w:val="007D6A81"/>
    <w:rsid w:val="007E0803"/>
    <w:rsid w:val="007E0B92"/>
    <w:rsid w:val="007E2105"/>
    <w:rsid w:val="007E47E5"/>
    <w:rsid w:val="007E5969"/>
    <w:rsid w:val="007F1F78"/>
    <w:rsid w:val="00806EBF"/>
    <w:rsid w:val="00810EED"/>
    <w:rsid w:val="00815C20"/>
    <w:rsid w:val="008249DA"/>
    <w:rsid w:val="00825F45"/>
    <w:rsid w:val="008469BC"/>
    <w:rsid w:val="0086139D"/>
    <w:rsid w:val="00861FE8"/>
    <w:rsid w:val="0086206D"/>
    <w:rsid w:val="00862686"/>
    <w:rsid w:val="00864067"/>
    <w:rsid w:val="00874D98"/>
    <w:rsid w:val="00877DE5"/>
    <w:rsid w:val="008810F4"/>
    <w:rsid w:val="00881489"/>
    <w:rsid w:val="00897102"/>
    <w:rsid w:val="008A2CB5"/>
    <w:rsid w:val="008B3235"/>
    <w:rsid w:val="008B352A"/>
    <w:rsid w:val="008B37AA"/>
    <w:rsid w:val="008D0033"/>
    <w:rsid w:val="008D520A"/>
    <w:rsid w:val="008E1A0A"/>
    <w:rsid w:val="008E4815"/>
    <w:rsid w:val="008F3486"/>
    <w:rsid w:val="008F41B0"/>
    <w:rsid w:val="008F7CED"/>
    <w:rsid w:val="00900A43"/>
    <w:rsid w:val="00901FEA"/>
    <w:rsid w:val="00905F27"/>
    <w:rsid w:val="00911355"/>
    <w:rsid w:val="00912E4C"/>
    <w:rsid w:val="0092153E"/>
    <w:rsid w:val="009220B0"/>
    <w:rsid w:val="00922984"/>
    <w:rsid w:val="009233B6"/>
    <w:rsid w:val="00926420"/>
    <w:rsid w:val="009273D3"/>
    <w:rsid w:val="00932CF2"/>
    <w:rsid w:val="00940096"/>
    <w:rsid w:val="009456A2"/>
    <w:rsid w:val="00964050"/>
    <w:rsid w:val="00964C26"/>
    <w:rsid w:val="0096690D"/>
    <w:rsid w:val="0098457C"/>
    <w:rsid w:val="00985D0E"/>
    <w:rsid w:val="009866A5"/>
    <w:rsid w:val="009B062F"/>
    <w:rsid w:val="009C2CD5"/>
    <w:rsid w:val="009D21D9"/>
    <w:rsid w:val="009D23ED"/>
    <w:rsid w:val="009E08DB"/>
    <w:rsid w:val="009F1AB3"/>
    <w:rsid w:val="009F1D30"/>
    <w:rsid w:val="009F31A7"/>
    <w:rsid w:val="009F3E48"/>
    <w:rsid w:val="00A16B48"/>
    <w:rsid w:val="00A2024D"/>
    <w:rsid w:val="00A243E1"/>
    <w:rsid w:val="00A24C1E"/>
    <w:rsid w:val="00A32BB8"/>
    <w:rsid w:val="00A35319"/>
    <w:rsid w:val="00A36013"/>
    <w:rsid w:val="00A37531"/>
    <w:rsid w:val="00A43D80"/>
    <w:rsid w:val="00A4476E"/>
    <w:rsid w:val="00A50A42"/>
    <w:rsid w:val="00A536B4"/>
    <w:rsid w:val="00A55526"/>
    <w:rsid w:val="00A633DD"/>
    <w:rsid w:val="00A66EEF"/>
    <w:rsid w:val="00A82CE8"/>
    <w:rsid w:val="00A92CB1"/>
    <w:rsid w:val="00A9646B"/>
    <w:rsid w:val="00AC3250"/>
    <w:rsid w:val="00AD2954"/>
    <w:rsid w:val="00AE1A38"/>
    <w:rsid w:val="00AE1DF0"/>
    <w:rsid w:val="00AE419E"/>
    <w:rsid w:val="00AE56B1"/>
    <w:rsid w:val="00AE5C72"/>
    <w:rsid w:val="00AF69F6"/>
    <w:rsid w:val="00B0088B"/>
    <w:rsid w:val="00B01FA4"/>
    <w:rsid w:val="00B06391"/>
    <w:rsid w:val="00B2229A"/>
    <w:rsid w:val="00B324ED"/>
    <w:rsid w:val="00B32937"/>
    <w:rsid w:val="00B33274"/>
    <w:rsid w:val="00B443FF"/>
    <w:rsid w:val="00B519F3"/>
    <w:rsid w:val="00B52027"/>
    <w:rsid w:val="00B54803"/>
    <w:rsid w:val="00B60613"/>
    <w:rsid w:val="00B60CE1"/>
    <w:rsid w:val="00B81305"/>
    <w:rsid w:val="00B81484"/>
    <w:rsid w:val="00B83461"/>
    <w:rsid w:val="00B83585"/>
    <w:rsid w:val="00B954E6"/>
    <w:rsid w:val="00BA2560"/>
    <w:rsid w:val="00BA47B9"/>
    <w:rsid w:val="00BB67DF"/>
    <w:rsid w:val="00BB7737"/>
    <w:rsid w:val="00BC5949"/>
    <w:rsid w:val="00BD0771"/>
    <w:rsid w:val="00BD761B"/>
    <w:rsid w:val="00BE1CC7"/>
    <w:rsid w:val="00BF61C6"/>
    <w:rsid w:val="00BF75C4"/>
    <w:rsid w:val="00BF7EEA"/>
    <w:rsid w:val="00C03C8D"/>
    <w:rsid w:val="00C044AE"/>
    <w:rsid w:val="00C044ED"/>
    <w:rsid w:val="00C06712"/>
    <w:rsid w:val="00C10F37"/>
    <w:rsid w:val="00C13550"/>
    <w:rsid w:val="00C17E6D"/>
    <w:rsid w:val="00C25865"/>
    <w:rsid w:val="00C30660"/>
    <w:rsid w:val="00C327B0"/>
    <w:rsid w:val="00C34CB9"/>
    <w:rsid w:val="00C54FA8"/>
    <w:rsid w:val="00C610A1"/>
    <w:rsid w:val="00C62396"/>
    <w:rsid w:val="00C71E7F"/>
    <w:rsid w:val="00C865F6"/>
    <w:rsid w:val="00C87876"/>
    <w:rsid w:val="00C93C32"/>
    <w:rsid w:val="00C94B76"/>
    <w:rsid w:val="00C952DC"/>
    <w:rsid w:val="00C96690"/>
    <w:rsid w:val="00CA1C9C"/>
    <w:rsid w:val="00CA5655"/>
    <w:rsid w:val="00CA5960"/>
    <w:rsid w:val="00CA5A31"/>
    <w:rsid w:val="00CA5F5A"/>
    <w:rsid w:val="00CA62C9"/>
    <w:rsid w:val="00CA6363"/>
    <w:rsid w:val="00CB47D9"/>
    <w:rsid w:val="00CB4E36"/>
    <w:rsid w:val="00CB63C8"/>
    <w:rsid w:val="00CC3FF2"/>
    <w:rsid w:val="00CD2014"/>
    <w:rsid w:val="00CD2E54"/>
    <w:rsid w:val="00CD5C6F"/>
    <w:rsid w:val="00CE07B7"/>
    <w:rsid w:val="00CF5F75"/>
    <w:rsid w:val="00D02335"/>
    <w:rsid w:val="00D221F9"/>
    <w:rsid w:val="00D23B18"/>
    <w:rsid w:val="00D24041"/>
    <w:rsid w:val="00D24115"/>
    <w:rsid w:val="00D34F43"/>
    <w:rsid w:val="00D3705E"/>
    <w:rsid w:val="00D37769"/>
    <w:rsid w:val="00D649F7"/>
    <w:rsid w:val="00D66C31"/>
    <w:rsid w:val="00D72827"/>
    <w:rsid w:val="00D74F95"/>
    <w:rsid w:val="00D81720"/>
    <w:rsid w:val="00D82525"/>
    <w:rsid w:val="00D933A2"/>
    <w:rsid w:val="00D9557F"/>
    <w:rsid w:val="00DA5598"/>
    <w:rsid w:val="00DB001A"/>
    <w:rsid w:val="00DB0F41"/>
    <w:rsid w:val="00DB2FB8"/>
    <w:rsid w:val="00DB6708"/>
    <w:rsid w:val="00DC3C70"/>
    <w:rsid w:val="00DD15CC"/>
    <w:rsid w:val="00DD1B6D"/>
    <w:rsid w:val="00DD4E9D"/>
    <w:rsid w:val="00DD7DEC"/>
    <w:rsid w:val="00DE0545"/>
    <w:rsid w:val="00DE483F"/>
    <w:rsid w:val="00DE5DFF"/>
    <w:rsid w:val="00DE6830"/>
    <w:rsid w:val="00DE7BED"/>
    <w:rsid w:val="00DF6911"/>
    <w:rsid w:val="00E0002E"/>
    <w:rsid w:val="00E02A18"/>
    <w:rsid w:val="00E13A49"/>
    <w:rsid w:val="00E146FF"/>
    <w:rsid w:val="00E266EB"/>
    <w:rsid w:val="00E32D81"/>
    <w:rsid w:val="00E33F28"/>
    <w:rsid w:val="00E34175"/>
    <w:rsid w:val="00E34193"/>
    <w:rsid w:val="00E40A22"/>
    <w:rsid w:val="00E426E9"/>
    <w:rsid w:val="00E433B4"/>
    <w:rsid w:val="00E451CD"/>
    <w:rsid w:val="00E46957"/>
    <w:rsid w:val="00E47159"/>
    <w:rsid w:val="00E74841"/>
    <w:rsid w:val="00E77357"/>
    <w:rsid w:val="00E81188"/>
    <w:rsid w:val="00E83837"/>
    <w:rsid w:val="00E84FB5"/>
    <w:rsid w:val="00EA0720"/>
    <w:rsid w:val="00EA766C"/>
    <w:rsid w:val="00EB2419"/>
    <w:rsid w:val="00EB2EFF"/>
    <w:rsid w:val="00EB363A"/>
    <w:rsid w:val="00EC4D0C"/>
    <w:rsid w:val="00EC7624"/>
    <w:rsid w:val="00ED05F6"/>
    <w:rsid w:val="00ED19B6"/>
    <w:rsid w:val="00ED6006"/>
    <w:rsid w:val="00ED6416"/>
    <w:rsid w:val="00ED7718"/>
    <w:rsid w:val="00EF2B01"/>
    <w:rsid w:val="00F01A61"/>
    <w:rsid w:val="00F03F8A"/>
    <w:rsid w:val="00F040FC"/>
    <w:rsid w:val="00F10968"/>
    <w:rsid w:val="00F10ECB"/>
    <w:rsid w:val="00F35CF3"/>
    <w:rsid w:val="00F36823"/>
    <w:rsid w:val="00F421C5"/>
    <w:rsid w:val="00F45BDD"/>
    <w:rsid w:val="00F46BB6"/>
    <w:rsid w:val="00F47DB1"/>
    <w:rsid w:val="00F626F5"/>
    <w:rsid w:val="00F637D9"/>
    <w:rsid w:val="00F641A7"/>
    <w:rsid w:val="00F7250C"/>
    <w:rsid w:val="00F7443D"/>
    <w:rsid w:val="00F74768"/>
    <w:rsid w:val="00F75D14"/>
    <w:rsid w:val="00F77AC5"/>
    <w:rsid w:val="00F84761"/>
    <w:rsid w:val="00F9539A"/>
    <w:rsid w:val="00F9790A"/>
    <w:rsid w:val="00FA2EF3"/>
    <w:rsid w:val="00FA33B6"/>
    <w:rsid w:val="00FA4BD8"/>
    <w:rsid w:val="00FB0837"/>
    <w:rsid w:val="00FC108F"/>
    <w:rsid w:val="00FC1C63"/>
    <w:rsid w:val="00FC67BD"/>
    <w:rsid w:val="00FD3957"/>
    <w:rsid w:val="00FE6DC2"/>
    <w:rsid w:val="00FF70BE"/>
    <w:rsid w:val="00FF7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850BA6-1B1A-4CA0-A852-BA3AC182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16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B3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B316A"/>
    <w:pPr>
      <w:tabs>
        <w:tab w:val="center" w:pos="4677"/>
        <w:tab w:val="right" w:pos="9355"/>
      </w:tabs>
    </w:pPr>
  </w:style>
  <w:style w:type="character" w:styleId="a5">
    <w:name w:val="page number"/>
    <w:rsid w:val="001B316A"/>
    <w:rPr>
      <w:rFonts w:cs="Times New Roman"/>
    </w:rPr>
  </w:style>
  <w:style w:type="character" w:styleId="a6">
    <w:name w:val="annotation reference"/>
    <w:rsid w:val="004F2EF2"/>
    <w:rPr>
      <w:rFonts w:cs="Times New Roman"/>
      <w:sz w:val="16"/>
      <w:szCs w:val="16"/>
    </w:rPr>
  </w:style>
  <w:style w:type="paragraph" w:styleId="a7">
    <w:name w:val="annotation text"/>
    <w:basedOn w:val="a"/>
    <w:link w:val="a8"/>
    <w:rsid w:val="004F2EF2"/>
    <w:rPr>
      <w:sz w:val="20"/>
      <w:szCs w:val="20"/>
    </w:rPr>
  </w:style>
  <w:style w:type="character" w:customStyle="1" w:styleId="a8">
    <w:name w:val="Текст примечания Знак"/>
    <w:link w:val="a7"/>
    <w:locked/>
    <w:rsid w:val="004F2EF2"/>
    <w:rPr>
      <w:rFonts w:cs="Times New Roman"/>
    </w:rPr>
  </w:style>
  <w:style w:type="paragraph" w:styleId="a9">
    <w:name w:val="annotation subject"/>
    <w:basedOn w:val="a7"/>
    <w:next w:val="a7"/>
    <w:link w:val="aa"/>
    <w:rsid w:val="004F2EF2"/>
    <w:rPr>
      <w:b/>
      <w:bCs/>
    </w:rPr>
  </w:style>
  <w:style w:type="character" w:customStyle="1" w:styleId="aa">
    <w:name w:val="Тема примечания Знак"/>
    <w:link w:val="a9"/>
    <w:locked/>
    <w:rsid w:val="004F2EF2"/>
    <w:rPr>
      <w:rFonts w:cs="Times New Roman"/>
      <w:b/>
      <w:bCs/>
    </w:rPr>
  </w:style>
  <w:style w:type="paragraph" w:styleId="ab">
    <w:name w:val="Balloon Text"/>
    <w:basedOn w:val="a"/>
    <w:link w:val="ac"/>
    <w:rsid w:val="004F2EF2"/>
    <w:rPr>
      <w:rFonts w:ascii="Tahoma" w:hAnsi="Tahoma"/>
      <w:sz w:val="16"/>
      <w:szCs w:val="16"/>
    </w:rPr>
  </w:style>
  <w:style w:type="character" w:customStyle="1" w:styleId="ac">
    <w:name w:val="Текст выноски Знак"/>
    <w:link w:val="ab"/>
    <w:locked/>
    <w:rsid w:val="004F2EF2"/>
    <w:rPr>
      <w:rFonts w:ascii="Tahoma" w:hAnsi="Tahoma" w:cs="Tahoma"/>
      <w:sz w:val="16"/>
      <w:szCs w:val="16"/>
    </w:rPr>
  </w:style>
  <w:style w:type="paragraph" w:styleId="ad">
    <w:name w:val="footer"/>
    <w:basedOn w:val="a"/>
    <w:link w:val="ae"/>
    <w:rsid w:val="00A92CB1"/>
    <w:pPr>
      <w:tabs>
        <w:tab w:val="center" w:pos="4677"/>
        <w:tab w:val="right" w:pos="9355"/>
      </w:tabs>
    </w:pPr>
  </w:style>
  <w:style w:type="character" w:customStyle="1" w:styleId="ae">
    <w:name w:val="Нижний колонтитул Знак"/>
    <w:link w:val="ad"/>
    <w:locked/>
    <w:rsid w:val="00A92CB1"/>
    <w:rPr>
      <w:rFonts w:cs="Times New Roman"/>
      <w:sz w:val="24"/>
      <w:szCs w:val="24"/>
    </w:rPr>
  </w:style>
  <w:style w:type="character" w:styleId="af">
    <w:name w:val="Hyperlink"/>
    <w:rsid w:val="00AE1A38"/>
    <w:rPr>
      <w:color w:val="0000FF"/>
      <w:u w:val="single"/>
    </w:rPr>
  </w:style>
  <w:style w:type="paragraph" w:styleId="af0">
    <w:name w:val="List Paragraph"/>
    <w:basedOn w:val="a"/>
    <w:uiPriority w:val="34"/>
    <w:qFormat/>
    <w:rsid w:val="006D6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11553647">
      <w:bodyDiv w:val="1"/>
      <w:marLeft w:val="0"/>
      <w:marRight w:val="0"/>
      <w:marTop w:val="0"/>
      <w:marBottom w:val="0"/>
      <w:divBdr>
        <w:top w:val="none" w:sz="0" w:space="0" w:color="auto"/>
        <w:left w:val="none" w:sz="0" w:space="0" w:color="auto"/>
        <w:bottom w:val="none" w:sz="0" w:space="0" w:color="auto"/>
        <w:right w:val="none" w:sz="0" w:space="0" w:color="auto"/>
      </w:divBdr>
    </w:div>
    <w:div w:id="140654173">
      <w:bodyDiv w:val="1"/>
      <w:marLeft w:val="0"/>
      <w:marRight w:val="0"/>
      <w:marTop w:val="0"/>
      <w:marBottom w:val="0"/>
      <w:divBdr>
        <w:top w:val="none" w:sz="0" w:space="0" w:color="auto"/>
        <w:left w:val="none" w:sz="0" w:space="0" w:color="auto"/>
        <w:bottom w:val="none" w:sz="0" w:space="0" w:color="auto"/>
        <w:right w:val="none" w:sz="0" w:space="0" w:color="auto"/>
      </w:divBdr>
    </w:div>
    <w:div w:id="265118860">
      <w:bodyDiv w:val="1"/>
      <w:marLeft w:val="0"/>
      <w:marRight w:val="0"/>
      <w:marTop w:val="0"/>
      <w:marBottom w:val="0"/>
      <w:divBdr>
        <w:top w:val="none" w:sz="0" w:space="0" w:color="auto"/>
        <w:left w:val="none" w:sz="0" w:space="0" w:color="auto"/>
        <w:bottom w:val="none" w:sz="0" w:space="0" w:color="auto"/>
        <w:right w:val="none" w:sz="0" w:space="0" w:color="auto"/>
      </w:divBdr>
    </w:div>
    <w:div w:id="327756900">
      <w:bodyDiv w:val="1"/>
      <w:marLeft w:val="0"/>
      <w:marRight w:val="0"/>
      <w:marTop w:val="0"/>
      <w:marBottom w:val="0"/>
      <w:divBdr>
        <w:top w:val="none" w:sz="0" w:space="0" w:color="auto"/>
        <w:left w:val="none" w:sz="0" w:space="0" w:color="auto"/>
        <w:bottom w:val="none" w:sz="0" w:space="0" w:color="auto"/>
        <w:right w:val="none" w:sz="0" w:space="0" w:color="auto"/>
      </w:divBdr>
    </w:div>
    <w:div w:id="413670415">
      <w:bodyDiv w:val="1"/>
      <w:marLeft w:val="0"/>
      <w:marRight w:val="0"/>
      <w:marTop w:val="0"/>
      <w:marBottom w:val="0"/>
      <w:divBdr>
        <w:top w:val="none" w:sz="0" w:space="0" w:color="auto"/>
        <w:left w:val="none" w:sz="0" w:space="0" w:color="auto"/>
        <w:bottom w:val="none" w:sz="0" w:space="0" w:color="auto"/>
        <w:right w:val="none" w:sz="0" w:space="0" w:color="auto"/>
      </w:divBdr>
    </w:div>
    <w:div w:id="491994381">
      <w:bodyDiv w:val="1"/>
      <w:marLeft w:val="0"/>
      <w:marRight w:val="0"/>
      <w:marTop w:val="0"/>
      <w:marBottom w:val="0"/>
      <w:divBdr>
        <w:top w:val="none" w:sz="0" w:space="0" w:color="auto"/>
        <w:left w:val="none" w:sz="0" w:space="0" w:color="auto"/>
        <w:bottom w:val="none" w:sz="0" w:space="0" w:color="auto"/>
        <w:right w:val="none" w:sz="0" w:space="0" w:color="auto"/>
      </w:divBdr>
    </w:div>
    <w:div w:id="565334955">
      <w:bodyDiv w:val="1"/>
      <w:marLeft w:val="0"/>
      <w:marRight w:val="0"/>
      <w:marTop w:val="0"/>
      <w:marBottom w:val="0"/>
      <w:divBdr>
        <w:top w:val="none" w:sz="0" w:space="0" w:color="auto"/>
        <w:left w:val="none" w:sz="0" w:space="0" w:color="auto"/>
        <w:bottom w:val="none" w:sz="0" w:space="0" w:color="auto"/>
        <w:right w:val="none" w:sz="0" w:space="0" w:color="auto"/>
      </w:divBdr>
    </w:div>
    <w:div w:id="578056753">
      <w:bodyDiv w:val="1"/>
      <w:marLeft w:val="0"/>
      <w:marRight w:val="0"/>
      <w:marTop w:val="0"/>
      <w:marBottom w:val="0"/>
      <w:divBdr>
        <w:top w:val="none" w:sz="0" w:space="0" w:color="auto"/>
        <w:left w:val="none" w:sz="0" w:space="0" w:color="auto"/>
        <w:bottom w:val="none" w:sz="0" w:space="0" w:color="auto"/>
        <w:right w:val="none" w:sz="0" w:space="0" w:color="auto"/>
      </w:divBdr>
    </w:div>
    <w:div w:id="587034013">
      <w:bodyDiv w:val="1"/>
      <w:marLeft w:val="0"/>
      <w:marRight w:val="0"/>
      <w:marTop w:val="0"/>
      <w:marBottom w:val="0"/>
      <w:divBdr>
        <w:top w:val="none" w:sz="0" w:space="0" w:color="auto"/>
        <w:left w:val="none" w:sz="0" w:space="0" w:color="auto"/>
        <w:bottom w:val="none" w:sz="0" w:space="0" w:color="auto"/>
        <w:right w:val="none" w:sz="0" w:space="0" w:color="auto"/>
      </w:divBdr>
    </w:div>
    <w:div w:id="879786601">
      <w:bodyDiv w:val="1"/>
      <w:marLeft w:val="0"/>
      <w:marRight w:val="0"/>
      <w:marTop w:val="0"/>
      <w:marBottom w:val="0"/>
      <w:divBdr>
        <w:top w:val="none" w:sz="0" w:space="0" w:color="auto"/>
        <w:left w:val="none" w:sz="0" w:space="0" w:color="auto"/>
        <w:bottom w:val="none" w:sz="0" w:space="0" w:color="auto"/>
        <w:right w:val="none" w:sz="0" w:space="0" w:color="auto"/>
      </w:divBdr>
    </w:div>
    <w:div w:id="1001087530">
      <w:bodyDiv w:val="1"/>
      <w:marLeft w:val="0"/>
      <w:marRight w:val="0"/>
      <w:marTop w:val="0"/>
      <w:marBottom w:val="0"/>
      <w:divBdr>
        <w:top w:val="none" w:sz="0" w:space="0" w:color="auto"/>
        <w:left w:val="none" w:sz="0" w:space="0" w:color="auto"/>
        <w:bottom w:val="none" w:sz="0" w:space="0" w:color="auto"/>
        <w:right w:val="none" w:sz="0" w:space="0" w:color="auto"/>
      </w:divBdr>
    </w:div>
    <w:div w:id="1115061290">
      <w:bodyDiv w:val="1"/>
      <w:marLeft w:val="0"/>
      <w:marRight w:val="0"/>
      <w:marTop w:val="0"/>
      <w:marBottom w:val="0"/>
      <w:divBdr>
        <w:top w:val="none" w:sz="0" w:space="0" w:color="auto"/>
        <w:left w:val="none" w:sz="0" w:space="0" w:color="auto"/>
        <w:bottom w:val="none" w:sz="0" w:space="0" w:color="auto"/>
        <w:right w:val="none" w:sz="0" w:space="0" w:color="auto"/>
      </w:divBdr>
    </w:div>
    <w:div w:id="1203175441">
      <w:bodyDiv w:val="1"/>
      <w:marLeft w:val="0"/>
      <w:marRight w:val="0"/>
      <w:marTop w:val="0"/>
      <w:marBottom w:val="0"/>
      <w:divBdr>
        <w:top w:val="none" w:sz="0" w:space="0" w:color="auto"/>
        <w:left w:val="none" w:sz="0" w:space="0" w:color="auto"/>
        <w:bottom w:val="none" w:sz="0" w:space="0" w:color="auto"/>
        <w:right w:val="none" w:sz="0" w:space="0" w:color="auto"/>
      </w:divBdr>
    </w:div>
    <w:div w:id="1347976015">
      <w:bodyDiv w:val="1"/>
      <w:marLeft w:val="0"/>
      <w:marRight w:val="0"/>
      <w:marTop w:val="0"/>
      <w:marBottom w:val="0"/>
      <w:divBdr>
        <w:top w:val="none" w:sz="0" w:space="0" w:color="auto"/>
        <w:left w:val="none" w:sz="0" w:space="0" w:color="auto"/>
        <w:bottom w:val="none" w:sz="0" w:space="0" w:color="auto"/>
        <w:right w:val="none" w:sz="0" w:space="0" w:color="auto"/>
      </w:divBdr>
    </w:div>
    <w:div w:id="1358653067">
      <w:bodyDiv w:val="1"/>
      <w:marLeft w:val="0"/>
      <w:marRight w:val="0"/>
      <w:marTop w:val="0"/>
      <w:marBottom w:val="0"/>
      <w:divBdr>
        <w:top w:val="none" w:sz="0" w:space="0" w:color="auto"/>
        <w:left w:val="none" w:sz="0" w:space="0" w:color="auto"/>
        <w:bottom w:val="none" w:sz="0" w:space="0" w:color="auto"/>
        <w:right w:val="none" w:sz="0" w:space="0" w:color="auto"/>
      </w:divBdr>
    </w:div>
    <w:div w:id="1637880616">
      <w:bodyDiv w:val="1"/>
      <w:marLeft w:val="0"/>
      <w:marRight w:val="0"/>
      <w:marTop w:val="0"/>
      <w:marBottom w:val="0"/>
      <w:divBdr>
        <w:top w:val="none" w:sz="0" w:space="0" w:color="auto"/>
        <w:left w:val="none" w:sz="0" w:space="0" w:color="auto"/>
        <w:bottom w:val="none" w:sz="0" w:space="0" w:color="auto"/>
        <w:right w:val="none" w:sz="0" w:space="0" w:color="auto"/>
      </w:divBdr>
    </w:div>
    <w:div w:id="1672950760">
      <w:bodyDiv w:val="1"/>
      <w:marLeft w:val="0"/>
      <w:marRight w:val="0"/>
      <w:marTop w:val="0"/>
      <w:marBottom w:val="0"/>
      <w:divBdr>
        <w:top w:val="none" w:sz="0" w:space="0" w:color="auto"/>
        <w:left w:val="none" w:sz="0" w:space="0" w:color="auto"/>
        <w:bottom w:val="none" w:sz="0" w:space="0" w:color="auto"/>
        <w:right w:val="none" w:sz="0" w:space="0" w:color="auto"/>
      </w:divBdr>
    </w:div>
    <w:div w:id="1748265021">
      <w:bodyDiv w:val="1"/>
      <w:marLeft w:val="0"/>
      <w:marRight w:val="0"/>
      <w:marTop w:val="0"/>
      <w:marBottom w:val="0"/>
      <w:divBdr>
        <w:top w:val="none" w:sz="0" w:space="0" w:color="auto"/>
        <w:left w:val="none" w:sz="0" w:space="0" w:color="auto"/>
        <w:bottom w:val="none" w:sz="0" w:space="0" w:color="auto"/>
        <w:right w:val="none" w:sz="0" w:space="0" w:color="auto"/>
      </w:divBdr>
    </w:div>
    <w:div w:id="1893881748">
      <w:bodyDiv w:val="1"/>
      <w:marLeft w:val="0"/>
      <w:marRight w:val="0"/>
      <w:marTop w:val="0"/>
      <w:marBottom w:val="0"/>
      <w:divBdr>
        <w:top w:val="none" w:sz="0" w:space="0" w:color="auto"/>
        <w:left w:val="none" w:sz="0" w:space="0" w:color="auto"/>
        <w:bottom w:val="none" w:sz="0" w:space="0" w:color="auto"/>
        <w:right w:val="none" w:sz="0" w:space="0" w:color="auto"/>
      </w:divBdr>
    </w:div>
    <w:div w:id="1933123028">
      <w:bodyDiv w:val="1"/>
      <w:marLeft w:val="0"/>
      <w:marRight w:val="0"/>
      <w:marTop w:val="0"/>
      <w:marBottom w:val="0"/>
      <w:divBdr>
        <w:top w:val="none" w:sz="0" w:space="0" w:color="auto"/>
        <w:left w:val="none" w:sz="0" w:space="0" w:color="auto"/>
        <w:bottom w:val="none" w:sz="0" w:space="0" w:color="auto"/>
        <w:right w:val="none" w:sz="0" w:space="0" w:color="auto"/>
      </w:divBdr>
    </w:div>
    <w:div w:id="206787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mailto:1096731@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1096731@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3299</Words>
  <Characters>18809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ДОГОВОР № 62-08-Т-К</vt:lpstr>
    </vt:vector>
  </TitlesOfParts>
  <Company>SPecialiST RePack</Company>
  <LinksUpToDate>false</LinksUpToDate>
  <CharactersWithSpaces>22064</CharactersWithSpaces>
  <SharedDoc>false</SharedDoc>
  <HLinks>
    <vt:vector size="12" baseType="variant">
      <vt:variant>
        <vt:i4>3342400</vt:i4>
      </vt:variant>
      <vt:variant>
        <vt:i4>59</vt:i4>
      </vt:variant>
      <vt:variant>
        <vt:i4>0</vt:i4>
      </vt:variant>
      <vt:variant>
        <vt:i4>5</vt:i4>
      </vt:variant>
      <vt:variant>
        <vt:lpwstr>mailto:1096731@mail.ru</vt:lpwstr>
      </vt:variant>
      <vt:variant>
        <vt:lpwstr/>
      </vt:variant>
      <vt:variant>
        <vt:i4>3342400</vt:i4>
      </vt:variant>
      <vt:variant>
        <vt:i4>16</vt:i4>
      </vt:variant>
      <vt:variant>
        <vt:i4>0</vt:i4>
      </vt:variant>
      <vt:variant>
        <vt:i4>5</vt:i4>
      </vt:variant>
      <vt:variant>
        <vt:lpwstr>mailto:1096731@mail.ru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62-08-Т-К</dc:title>
  <dc:subject/>
  <dc:creator>Волкова Наталья</dc:creator>
  <cp:keywords/>
  <cp:lastModifiedBy>Волкова Наталья</cp:lastModifiedBy>
  <cp:revision>2</cp:revision>
  <cp:lastPrinted>2012-10-10T13:04:00Z</cp:lastPrinted>
  <dcterms:created xsi:type="dcterms:W3CDTF">2020-04-23T13:20:00Z</dcterms:created>
  <dcterms:modified xsi:type="dcterms:W3CDTF">2020-04-23T13:20:00Z</dcterms:modified>
</cp:coreProperties>
</file>